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A2CE1" w14:textId="61166712" w:rsidR="00BB12E6" w:rsidRDefault="00BB12E6" w:rsidP="00BB12E6">
      <w:pPr>
        <w:pBdr>
          <w:bottom w:val="single" w:sz="4" w:space="1" w:color="auto"/>
        </w:pBdr>
        <w:tabs>
          <w:tab w:val="right" w:pos="9214"/>
        </w:tabs>
        <w:rPr>
          <w:rFonts w:ascii="Arial" w:hAnsi="Arial" w:cs="Arial"/>
          <w:b/>
        </w:rPr>
      </w:pPr>
      <w:r w:rsidRPr="009D626D">
        <w:rPr>
          <w:rFonts w:ascii="Arial" w:hAnsi="Arial" w:cs="Arial"/>
          <w:b/>
        </w:rPr>
        <w:t>3GPP TSG-SA Meeting #10</w:t>
      </w:r>
      <w:r>
        <w:rPr>
          <w:rFonts w:ascii="Arial" w:hAnsi="Arial" w:cs="Arial"/>
          <w:b/>
        </w:rPr>
        <w:t>7</w:t>
      </w:r>
      <w:r>
        <w:rPr>
          <w:rFonts w:ascii="Arial" w:hAnsi="Arial" w:cs="Arial"/>
          <w:b/>
        </w:rPr>
        <w:tab/>
      </w:r>
      <w:r w:rsidRPr="009D626D">
        <w:rPr>
          <w:rFonts w:ascii="Arial" w:hAnsi="Arial" w:cs="Arial"/>
          <w:b/>
        </w:rPr>
        <w:t>SP-2</w:t>
      </w:r>
      <w:r>
        <w:rPr>
          <w:rFonts w:ascii="Arial" w:hAnsi="Arial" w:cs="Arial"/>
          <w:b/>
        </w:rPr>
        <w:t>50183</w:t>
      </w:r>
    </w:p>
    <w:p w14:paraId="6018B18B" w14:textId="0BB10C1A" w:rsidR="00BB12E6" w:rsidRDefault="00BB12E6" w:rsidP="00BB12E6">
      <w:pPr>
        <w:pBdr>
          <w:bottom w:val="single" w:sz="4" w:space="1" w:color="auto"/>
        </w:pBdr>
        <w:tabs>
          <w:tab w:val="right" w:pos="9214"/>
        </w:tabs>
        <w:rPr>
          <w:rFonts w:ascii="Arial" w:hAnsi="Arial" w:cs="Arial"/>
          <w:b/>
        </w:rPr>
      </w:pPr>
      <w:r w:rsidRPr="00BB12E6">
        <w:rPr>
          <w:rFonts w:ascii="Arial" w:hAnsi="Arial" w:cs="Arial"/>
          <w:b/>
        </w:rPr>
        <w:t>Incheon, South Korea, Mar</w:t>
      </w:r>
      <w:r>
        <w:rPr>
          <w:rFonts w:ascii="Arial" w:hAnsi="Arial" w:cs="Arial"/>
          <w:b/>
        </w:rPr>
        <w:t>ch</w:t>
      </w:r>
      <w:r w:rsidRPr="00BB12E6">
        <w:rPr>
          <w:rFonts w:ascii="Arial" w:hAnsi="Arial" w:cs="Arial"/>
          <w:b/>
        </w:rPr>
        <w:t xml:space="preserve"> 12</w:t>
      </w:r>
      <w:r w:rsidRPr="00BB12E6">
        <w:rPr>
          <w:rFonts w:ascii="Arial" w:hAnsi="Arial" w:cs="Arial"/>
          <w:b/>
          <w:vertAlign w:val="superscript"/>
        </w:rPr>
        <w:t>th</w:t>
      </w:r>
      <w:r w:rsidRPr="00BB12E6">
        <w:rPr>
          <w:rFonts w:ascii="Arial" w:hAnsi="Arial" w:cs="Arial"/>
          <w:b/>
        </w:rPr>
        <w:t xml:space="preserve"> – 14</w:t>
      </w:r>
      <w:r w:rsidRPr="00BB12E6">
        <w:rPr>
          <w:rFonts w:ascii="Arial" w:hAnsi="Arial" w:cs="Arial"/>
          <w:b/>
          <w:vertAlign w:val="superscript"/>
        </w:rPr>
        <w:t>th</w:t>
      </w:r>
      <w:r w:rsidRPr="00BB12E6">
        <w:rPr>
          <w:rFonts w:ascii="Arial" w:hAnsi="Arial" w:cs="Arial"/>
          <w:b/>
        </w:rPr>
        <w:t xml:space="preserve"> 2025</w:t>
      </w:r>
    </w:p>
    <w:p w14:paraId="5E8EE631" w14:textId="77777777" w:rsidR="00C63EBC" w:rsidRPr="00C63EBC" w:rsidRDefault="00C63EBC" w:rsidP="0030294D">
      <w:pPr>
        <w:pBdr>
          <w:bottom w:val="single" w:sz="4" w:space="1" w:color="auto"/>
        </w:pBdr>
        <w:tabs>
          <w:tab w:val="right" w:pos="9214"/>
        </w:tabs>
        <w:rPr>
          <w:rFonts w:ascii="Arial" w:hAnsi="Arial"/>
          <w:b/>
          <w:noProof/>
          <w:color w:val="F2F2F2" w:themeColor="background1" w:themeShade="F2"/>
          <w:sz w:val="24"/>
        </w:rPr>
      </w:pPr>
    </w:p>
    <w:p w14:paraId="51177751" w14:textId="77777777" w:rsidR="00C63EBC" w:rsidRPr="00C63EBC" w:rsidRDefault="00C63EBC" w:rsidP="00C63EBC">
      <w:pPr>
        <w:pBdr>
          <w:bottom w:val="single" w:sz="4" w:space="1" w:color="auto"/>
        </w:pBdr>
        <w:tabs>
          <w:tab w:val="right" w:pos="9214"/>
        </w:tabs>
        <w:rPr>
          <w:rFonts w:ascii="Arial" w:hAnsi="Arial"/>
          <w:b/>
          <w:noProof/>
          <w:color w:val="F2F2F2" w:themeColor="background1" w:themeShade="F2"/>
          <w:sz w:val="24"/>
        </w:rPr>
      </w:pPr>
      <w:r w:rsidRPr="00C63EBC">
        <w:rPr>
          <w:rFonts w:ascii="Arial" w:hAnsi="Arial"/>
          <w:b/>
          <w:noProof/>
          <w:color w:val="F2F2F2" w:themeColor="background1" w:themeShade="F2"/>
          <w:sz w:val="24"/>
        </w:rPr>
        <w:t>3GPP TSG-SA Meeting #105</w:t>
      </w:r>
      <w:r w:rsidRPr="00C63EBC">
        <w:rPr>
          <w:rFonts w:ascii="Arial" w:hAnsi="Arial"/>
          <w:b/>
          <w:noProof/>
          <w:color w:val="F2F2F2" w:themeColor="background1" w:themeShade="F2"/>
          <w:sz w:val="24"/>
        </w:rPr>
        <w:tab/>
        <w:t>SP-241375</w:t>
      </w:r>
    </w:p>
    <w:p w14:paraId="0C494C0D" w14:textId="77777777" w:rsidR="00C63EBC" w:rsidRPr="00C63EBC" w:rsidRDefault="00C63EBC" w:rsidP="00C63EBC">
      <w:pPr>
        <w:pBdr>
          <w:bottom w:val="single" w:sz="4" w:space="1" w:color="auto"/>
        </w:pBdr>
        <w:tabs>
          <w:tab w:val="right" w:pos="9214"/>
        </w:tabs>
        <w:rPr>
          <w:rFonts w:ascii="Arial" w:hAnsi="Arial"/>
          <w:b/>
          <w:noProof/>
          <w:color w:val="F2F2F2" w:themeColor="background1" w:themeShade="F2"/>
          <w:sz w:val="24"/>
        </w:rPr>
      </w:pPr>
      <w:r w:rsidRPr="00C63EBC">
        <w:rPr>
          <w:rFonts w:ascii="Arial" w:hAnsi="Arial"/>
          <w:b/>
          <w:noProof/>
          <w:color w:val="F2F2F2" w:themeColor="background1" w:themeShade="F2"/>
          <w:sz w:val="24"/>
        </w:rPr>
        <w:t>Melbourne, Australia, 10th – 13th September 2024</w:t>
      </w:r>
      <w:r w:rsidRPr="00C63EBC">
        <w:rPr>
          <w:rFonts w:ascii="Arial" w:hAnsi="Arial"/>
          <w:b/>
          <w:noProof/>
          <w:color w:val="F2F2F2" w:themeColor="background1" w:themeShade="F2"/>
          <w:sz w:val="24"/>
        </w:rPr>
        <w:tab/>
        <w:t>was SP-241062, 241208</w:t>
      </w:r>
    </w:p>
    <w:p w14:paraId="71472305" w14:textId="77777777" w:rsidR="00C63EBC" w:rsidRPr="00C63EBC" w:rsidRDefault="00C63EBC" w:rsidP="00A26235">
      <w:pPr>
        <w:pStyle w:val="CRCoverPage"/>
        <w:tabs>
          <w:tab w:val="right" w:pos="9639"/>
        </w:tabs>
        <w:spacing w:after="0"/>
        <w:rPr>
          <w:b/>
          <w:noProof/>
          <w:color w:val="F2F2F2" w:themeColor="background1" w:themeShade="F2"/>
          <w:sz w:val="24"/>
        </w:rPr>
      </w:pPr>
    </w:p>
    <w:p w14:paraId="762812D4" w14:textId="6BC7F677" w:rsidR="00A26235" w:rsidRPr="001F1864" w:rsidRDefault="00A26235" w:rsidP="00A26235">
      <w:pPr>
        <w:pStyle w:val="CRCoverPage"/>
        <w:tabs>
          <w:tab w:val="right" w:pos="9639"/>
        </w:tabs>
        <w:spacing w:after="0"/>
        <w:rPr>
          <w:b/>
          <w:noProof/>
          <w:color w:val="F2F2F2" w:themeColor="background1" w:themeShade="F2"/>
          <w:sz w:val="24"/>
        </w:rPr>
      </w:pPr>
      <w:r w:rsidRPr="001F1864">
        <w:rPr>
          <w:b/>
          <w:noProof/>
          <w:color w:val="F2F2F2" w:themeColor="background1" w:themeShade="F2"/>
          <w:sz w:val="24"/>
        </w:rPr>
        <w:t>3GPP TSG-SA WG6 Meeting #62</w:t>
      </w:r>
      <w:r w:rsidRPr="001F1864">
        <w:rPr>
          <w:b/>
          <w:noProof/>
          <w:color w:val="F2F2F2" w:themeColor="background1" w:themeShade="F2"/>
          <w:sz w:val="24"/>
        </w:rPr>
        <w:tab/>
        <w:t>S6-243</w:t>
      </w:r>
      <w:r w:rsidR="00131FB4" w:rsidRPr="001F1864">
        <w:rPr>
          <w:b/>
          <w:noProof/>
          <w:color w:val="F2F2F2" w:themeColor="background1" w:themeShade="F2"/>
          <w:sz w:val="24"/>
        </w:rPr>
        <w:t>742</w:t>
      </w:r>
    </w:p>
    <w:p w14:paraId="7A6748FF" w14:textId="77777777" w:rsidR="00A26235" w:rsidRPr="001F1864" w:rsidRDefault="00A26235" w:rsidP="00A26235">
      <w:pPr>
        <w:pStyle w:val="CRCoverPage"/>
        <w:tabs>
          <w:tab w:val="right" w:pos="9639"/>
        </w:tabs>
        <w:spacing w:after="0"/>
        <w:rPr>
          <w:b/>
          <w:noProof/>
          <w:color w:val="F2F2F2" w:themeColor="background1" w:themeShade="F2"/>
          <w:sz w:val="24"/>
        </w:rPr>
      </w:pPr>
      <w:r w:rsidRPr="001F1864">
        <w:rPr>
          <w:b/>
          <w:noProof/>
          <w:color w:val="F2F2F2" w:themeColor="background1" w:themeShade="F2"/>
          <w:sz w:val="24"/>
        </w:rPr>
        <w:t>Maastricht, Netherlands, 19</w:t>
      </w:r>
      <w:r w:rsidRPr="001F1864">
        <w:rPr>
          <w:b/>
          <w:noProof/>
          <w:color w:val="F2F2F2" w:themeColor="background1" w:themeShade="F2"/>
          <w:sz w:val="24"/>
          <w:vertAlign w:val="superscript"/>
        </w:rPr>
        <w:t>th</w:t>
      </w:r>
      <w:r w:rsidRPr="001F1864">
        <w:rPr>
          <w:b/>
          <w:noProof/>
          <w:color w:val="F2F2F2" w:themeColor="background1" w:themeShade="F2"/>
          <w:sz w:val="24"/>
        </w:rPr>
        <w:t xml:space="preserve"> – 23</w:t>
      </w:r>
      <w:r w:rsidRPr="001F1864">
        <w:rPr>
          <w:b/>
          <w:noProof/>
          <w:color w:val="F2F2F2" w:themeColor="background1" w:themeShade="F2"/>
          <w:sz w:val="24"/>
          <w:vertAlign w:val="superscript"/>
        </w:rPr>
        <w:t>rd</w:t>
      </w:r>
      <w:r w:rsidRPr="001F1864">
        <w:rPr>
          <w:b/>
          <w:noProof/>
          <w:color w:val="F2F2F2" w:themeColor="background1" w:themeShade="F2"/>
          <w:sz w:val="24"/>
        </w:rPr>
        <w:t xml:space="preserve"> August 2024</w:t>
      </w:r>
      <w:r w:rsidRPr="001F1864">
        <w:rPr>
          <w:b/>
          <w:noProof/>
          <w:color w:val="F2F2F2" w:themeColor="background1" w:themeShade="F2"/>
          <w:sz w:val="24"/>
        </w:rPr>
        <w:tab/>
        <w:t>(revision of S6-</w:t>
      </w:r>
      <w:r w:rsidR="00131FB4" w:rsidRPr="001F1864">
        <w:rPr>
          <w:b/>
          <w:noProof/>
          <w:color w:val="F2F2F2" w:themeColor="background1" w:themeShade="F2"/>
          <w:sz w:val="24"/>
        </w:rPr>
        <w:t>243437</w:t>
      </w:r>
      <w:r w:rsidR="00220B64" w:rsidRPr="001F1864">
        <w:rPr>
          <w:rFonts w:hint="eastAsia"/>
          <w:b/>
          <w:noProof/>
          <w:color w:val="F2F2F2" w:themeColor="background1" w:themeShade="F2"/>
          <w:sz w:val="24"/>
        </w:rPr>
        <w:t>)</w:t>
      </w:r>
    </w:p>
    <w:p w14:paraId="0660EC30" w14:textId="77777777" w:rsidR="0030294D" w:rsidRPr="001F1864" w:rsidRDefault="0030294D" w:rsidP="0030294D">
      <w:pPr>
        <w:rPr>
          <w:lang w:val="en-US" w:eastAsia="zh-CN"/>
        </w:rPr>
      </w:pPr>
    </w:p>
    <w:p w14:paraId="2861C2FF" w14:textId="2AEA1067" w:rsidR="001E489F" w:rsidRPr="001F1864" w:rsidRDefault="001E489F" w:rsidP="001E489F">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Source:</w:t>
      </w:r>
      <w:r w:rsidRPr="001F1864">
        <w:rPr>
          <w:rFonts w:ascii="Arial" w:eastAsia="Batang" w:hAnsi="Arial"/>
          <w:b/>
          <w:sz w:val="24"/>
          <w:szCs w:val="24"/>
          <w:lang w:val="en-US" w:eastAsia="zh-CN"/>
        </w:rPr>
        <w:tab/>
      </w:r>
      <w:r w:rsidR="00B46EF4">
        <w:rPr>
          <w:rFonts w:ascii="Arial" w:eastAsia="Batang" w:hAnsi="Arial" w:cs="Arial"/>
          <w:b/>
          <w:sz w:val="24"/>
          <w:szCs w:val="24"/>
          <w:lang w:eastAsia="zh-CN"/>
        </w:rPr>
        <w:t>SA6</w:t>
      </w:r>
    </w:p>
    <w:p w14:paraId="498266BC" w14:textId="007EBE6F" w:rsidR="001E489F" w:rsidRPr="001F1864" w:rsidRDefault="001E489F" w:rsidP="0025792F">
      <w:pPr>
        <w:tabs>
          <w:tab w:val="left" w:pos="2127"/>
        </w:tabs>
        <w:ind w:left="2127" w:hanging="2127"/>
        <w:outlineLvl w:val="0"/>
        <w:rPr>
          <w:rFonts w:ascii="Arial" w:eastAsia="Batang" w:hAnsi="Arial" w:cs="Arial"/>
          <w:b/>
          <w:sz w:val="24"/>
          <w:szCs w:val="24"/>
          <w:lang w:eastAsia="zh-CN"/>
        </w:rPr>
      </w:pPr>
      <w:r w:rsidRPr="001F1864">
        <w:rPr>
          <w:rFonts w:ascii="Arial" w:eastAsia="Batang" w:hAnsi="Arial" w:cs="Arial"/>
          <w:b/>
          <w:sz w:val="24"/>
          <w:szCs w:val="24"/>
          <w:lang w:eastAsia="zh-CN"/>
        </w:rPr>
        <w:t>Title:</w:t>
      </w:r>
      <w:r w:rsidRPr="001F1864">
        <w:rPr>
          <w:rFonts w:ascii="Arial" w:eastAsia="Batang" w:hAnsi="Arial" w:cs="Arial"/>
          <w:b/>
          <w:sz w:val="24"/>
          <w:szCs w:val="24"/>
          <w:lang w:eastAsia="zh-CN"/>
        </w:rPr>
        <w:tab/>
      </w:r>
      <w:r w:rsidR="00C63EBC" w:rsidRPr="001E7E6E">
        <w:rPr>
          <w:rFonts w:ascii="Arial" w:eastAsia="Batang" w:hAnsi="Arial" w:cs="Arial" w:hint="eastAsia"/>
          <w:b/>
          <w:sz w:val="24"/>
          <w:szCs w:val="24"/>
          <w:lang w:eastAsia="zh-CN"/>
        </w:rPr>
        <w:t>Revised</w:t>
      </w:r>
      <w:r w:rsidR="00BB6435" w:rsidRPr="001F1864">
        <w:rPr>
          <w:rFonts w:ascii="Arial" w:eastAsia="Batang" w:hAnsi="Arial" w:cs="Arial"/>
          <w:b/>
          <w:sz w:val="24"/>
          <w:szCs w:val="24"/>
          <w:lang w:eastAsia="zh-CN"/>
        </w:rPr>
        <w:t xml:space="preserve"> </w:t>
      </w:r>
      <w:r w:rsidR="00D45611">
        <w:rPr>
          <w:rFonts w:ascii="Arial" w:eastAsia="Batang" w:hAnsi="Arial" w:cs="Arial"/>
          <w:b/>
          <w:sz w:val="24"/>
          <w:szCs w:val="24"/>
          <w:lang w:eastAsia="zh-CN"/>
        </w:rPr>
        <w:t>SID</w:t>
      </w:r>
      <w:r w:rsidR="00BB6435" w:rsidRPr="001F1864">
        <w:rPr>
          <w:rFonts w:ascii="Arial" w:eastAsia="Batang" w:hAnsi="Arial" w:cs="Arial"/>
          <w:b/>
          <w:sz w:val="24"/>
          <w:szCs w:val="24"/>
          <w:lang w:eastAsia="zh-CN"/>
        </w:rPr>
        <w:t xml:space="preserve"> </w:t>
      </w:r>
      <w:r w:rsidR="0025792F">
        <w:rPr>
          <w:rFonts w:ascii="Arial" w:eastAsia="Batang" w:hAnsi="Arial" w:cs="Arial"/>
          <w:b/>
          <w:sz w:val="24"/>
          <w:szCs w:val="24"/>
          <w:lang w:eastAsia="zh-CN"/>
        </w:rPr>
        <w:t>on Service Enabler Architecture Layer</w:t>
      </w:r>
      <w:r w:rsidR="00BB6435" w:rsidRPr="001F1864">
        <w:rPr>
          <w:rFonts w:ascii="Arial" w:eastAsia="Batang" w:hAnsi="Arial" w:cs="Arial"/>
          <w:b/>
          <w:sz w:val="24"/>
          <w:szCs w:val="24"/>
          <w:lang w:eastAsia="zh-CN"/>
        </w:rPr>
        <w:t xml:space="preserve"> </w:t>
      </w:r>
      <w:r w:rsidR="0025792F">
        <w:rPr>
          <w:rFonts w:ascii="Arial" w:eastAsia="Batang" w:hAnsi="Arial" w:cs="Arial"/>
          <w:b/>
          <w:sz w:val="24"/>
          <w:szCs w:val="24"/>
          <w:lang w:eastAsia="zh-CN"/>
        </w:rPr>
        <w:t>(</w:t>
      </w:r>
      <w:r w:rsidR="001B2CD9" w:rsidRPr="001F1864">
        <w:rPr>
          <w:rFonts w:ascii="Arial" w:eastAsia="Batang" w:hAnsi="Arial" w:cs="Arial"/>
          <w:b/>
          <w:sz w:val="24"/>
          <w:szCs w:val="24"/>
          <w:lang w:eastAsia="zh-CN"/>
        </w:rPr>
        <w:t>SEAL</w:t>
      </w:r>
      <w:r w:rsidR="0025792F">
        <w:rPr>
          <w:rFonts w:ascii="Arial" w:eastAsia="Batang" w:hAnsi="Arial" w:cs="Arial"/>
          <w:b/>
          <w:sz w:val="24"/>
          <w:szCs w:val="24"/>
          <w:lang w:eastAsia="zh-CN"/>
        </w:rPr>
        <w:t>) Phase 4</w:t>
      </w:r>
    </w:p>
    <w:p w14:paraId="2AAC19AF" w14:textId="77777777" w:rsidR="001E489F" w:rsidRPr="001F1864" w:rsidRDefault="001E489F" w:rsidP="001E489F">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Document for:</w:t>
      </w:r>
      <w:r w:rsidRPr="001F1864">
        <w:rPr>
          <w:rFonts w:ascii="Arial" w:eastAsia="Batang" w:hAnsi="Arial"/>
          <w:b/>
          <w:sz w:val="24"/>
          <w:szCs w:val="24"/>
          <w:lang w:val="en-US" w:eastAsia="zh-CN"/>
        </w:rPr>
        <w:tab/>
        <w:t>Approval</w:t>
      </w:r>
    </w:p>
    <w:p w14:paraId="7745CF43" w14:textId="238B0B69" w:rsidR="001E489F" w:rsidRPr="001F1864" w:rsidRDefault="001E489F" w:rsidP="0030294D">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Agenda Item:</w:t>
      </w:r>
      <w:r w:rsidRPr="001F1864">
        <w:rPr>
          <w:rFonts w:ascii="Arial" w:eastAsia="Batang" w:hAnsi="Arial"/>
          <w:b/>
          <w:sz w:val="24"/>
          <w:szCs w:val="24"/>
          <w:lang w:val="en-US" w:eastAsia="zh-CN"/>
        </w:rPr>
        <w:tab/>
      </w:r>
      <w:r w:rsidR="00C86341">
        <w:rPr>
          <w:rFonts w:ascii="Arial" w:eastAsia="Batang" w:hAnsi="Arial"/>
          <w:b/>
          <w:sz w:val="24"/>
          <w:szCs w:val="24"/>
          <w:lang w:val="en-US" w:eastAsia="zh-CN"/>
        </w:rPr>
        <w:t>6.3.6</w:t>
      </w:r>
    </w:p>
    <w:p w14:paraId="4C2D274A" w14:textId="77777777" w:rsidR="001E489F" w:rsidRPr="001F1864"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F1864">
        <w:rPr>
          <w:rFonts w:ascii="Arial" w:eastAsia="Times New Roman" w:hAnsi="Arial" w:cs="Times New Roman"/>
          <w:color w:val="auto"/>
          <w:sz w:val="36"/>
          <w:szCs w:val="20"/>
          <w:lang w:eastAsia="ja-JP"/>
        </w:rPr>
        <w:t>3GPP™ Work Item Description</w:t>
      </w:r>
    </w:p>
    <w:p w14:paraId="7B4915B9" w14:textId="77777777" w:rsidR="001E489F" w:rsidRPr="001F1864" w:rsidRDefault="001E489F" w:rsidP="001E489F">
      <w:pPr>
        <w:jc w:val="center"/>
        <w:rPr>
          <w:rFonts w:cs="Arial"/>
          <w:noProof/>
        </w:rPr>
      </w:pPr>
      <w:r w:rsidRPr="001F1864">
        <w:rPr>
          <w:rFonts w:cs="Arial"/>
          <w:noProof/>
        </w:rPr>
        <w:t xml:space="preserve">Information on Work Items can be found at </w:t>
      </w:r>
      <w:hyperlink r:id="rId9" w:history="1">
        <w:r w:rsidRPr="001F1864">
          <w:rPr>
            <w:rFonts w:cs="Arial"/>
            <w:noProof/>
          </w:rPr>
          <w:t>http://www.3gpp.org/Work-Items</w:t>
        </w:r>
      </w:hyperlink>
      <w:r w:rsidRPr="001F1864">
        <w:rPr>
          <w:rFonts w:cs="Arial"/>
          <w:noProof/>
        </w:rPr>
        <w:t xml:space="preserve"> </w:t>
      </w:r>
      <w:r w:rsidRPr="001F1864">
        <w:rPr>
          <w:rFonts w:cs="Arial"/>
          <w:noProof/>
        </w:rPr>
        <w:br/>
      </w:r>
      <w:r w:rsidRPr="001F1864">
        <w:t xml:space="preserve">See also the </w:t>
      </w:r>
      <w:hyperlink r:id="rId10" w:history="1">
        <w:r w:rsidRPr="001F1864">
          <w:t>3GPP Working Procedures</w:t>
        </w:r>
      </w:hyperlink>
      <w:r w:rsidRPr="001F1864">
        <w:t xml:space="preserve">, article 39 and the TSG Working Methods in </w:t>
      </w:r>
      <w:hyperlink r:id="rId11" w:history="1">
        <w:r w:rsidRPr="001F1864">
          <w:t>3GPP TR 21.900</w:t>
        </w:r>
      </w:hyperlink>
    </w:p>
    <w:p w14:paraId="30DA48AF" w14:textId="405CD34A"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F1864">
        <w:rPr>
          <w:rFonts w:ascii="Arial" w:eastAsia="Times New Roman" w:hAnsi="Arial" w:cs="Times New Roman"/>
          <w:color w:val="auto"/>
          <w:sz w:val="36"/>
          <w:szCs w:val="20"/>
          <w:lang w:eastAsia="ja-JP"/>
        </w:rPr>
        <w:t>Title:</w:t>
      </w:r>
      <w:r w:rsidRPr="001F1864">
        <w:rPr>
          <w:rFonts w:ascii="Arial" w:eastAsia="Times New Roman" w:hAnsi="Arial" w:cs="Times New Roman"/>
          <w:color w:val="auto"/>
          <w:sz w:val="36"/>
          <w:szCs w:val="20"/>
          <w:lang w:eastAsia="ja-JP"/>
        </w:rPr>
        <w:tab/>
      </w:r>
      <w:r w:rsidR="0025792F">
        <w:rPr>
          <w:rFonts w:ascii="Arial" w:eastAsia="Times New Roman" w:hAnsi="Arial" w:cs="Times New Roman"/>
          <w:color w:val="auto"/>
          <w:sz w:val="36"/>
          <w:szCs w:val="20"/>
          <w:lang w:eastAsia="ja-JP"/>
        </w:rPr>
        <w:t>Service Enabler Architecture Layer</w:t>
      </w:r>
      <w:r w:rsidR="00A30E73">
        <w:rPr>
          <w:rFonts w:ascii="Arial" w:eastAsia="Times New Roman" w:hAnsi="Arial" w:cs="Times New Roman"/>
          <w:color w:val="auto"/>
          <w:sz w:val="36"/>
          <w:szCs w:val="20"/>
          <w:lang w:eastAsia="ja-JP"/>
        </w:rPr>
        <w:t xml:space="preserve"> </w:t>
      </w:r>
      <w:r w:rsidR="0025792F">
        <w:rPr>
          <w:rFonts w:ascii="Arial" w:eastAsia="Times New Roman" w:hAnsi="Arial" w:cs="Times New Roman"/>
          <w:color w:val="auto"/>
          <w:sz w:val="36"/>
          <w:szCs w:val="20"/>
          <w:lang w:eastAsia="ja-JP"/>
        </w:rPr>
        <w:t>(</w:t>
      </w:r>
      <w:r w:rsidR="00AD7F03" w:rsidRPr="001F1864">
        <w:rPr>
          <w:rFonts w:ascii="Arial" w:eastAsia="Times New Roman" w:hAnsi="Arial" w:cs="Times New Roman"/>
          <w:color w:val="auto"/>
          <w:sz w:val="36"/>
          <w:szCs w:val="20"/>
          <w:lang w:eastAsia="ja-JP"/>
        </w:rPr>
        <w:t>SEAL</w:t>
      </w:r>
      <w:r w:rsidR="0025792F">
        <w:rPr>
          <w:rFonts w:ascii="Arial" w:eastAsia="Times New Roman" w:hAnsi="Arial" w:cs="Times New Roman"/>
          <w:color w:val="auto"/>
          <w:sz w:val="36"/>
          <w:szCs w:val="20"/>
          <w:lang w:eastAsia="ja-JP"/>
        </w:rPr>
        <w:t>)</w:t>
      </w:r>
      <w:r w:rsidR="00AD7F03" w:rsidRPr="001F1864">
        <w:rPr>
          <w:rFonts w:ascii="Arial" w:eastAsia="Times New Roman" w:hAnsi="Arial" w:cs="Times New Roman"/>
          <w:color w:val="auto"/>
          <w:sz w:val="36"/>
          <w:szCs w:val="20"/>
          <w:lang w:eastAsia="ja-JP"/>
        </w:rPr>
        <w:t xml:space="preserve"> Phase</w:t>
      </w:r>
      <w:r w:rsidR="0025792F">
        <w:rPr>
          <w:rFonts w:ascii="Arial" w:eastAsia="Times New Roman" w:hAnsi="Arial" w:cs="Times New Roman"/>
          <w:color w:val="auto"/>
          <w:sz w:val="36"/>
          <w:szCs w:val="20"/>
          <w:lang w:eastAsia="ja-JP"/>
        </w:rPr>
        <w:t> </w:t>
      </w:r>
      <w:r w:rsidR="00AD7F03" w:rsidRPr="001F1864">
        <w:rPr>
          <w:rFonts w:ascii="Arial" w:eastAsia="Times New Roman" w:hAnsi="Arial" w:cs="Times New Roman"/>
          <w:color w:val="auto"/>
          <w:sz w:val="36"/>
          <w:szCs w:val="20"/>
          <w:lang w:eastAsia="ja-JP"/>
        </w:rPr>
        <w:t>4</w:t>
      </w:r>
    </w:p>
    <w:p w14:paraId="41231E31" w14:textId="026861D9" w:rsidR="009E5B13" w:rsidRPr="00BA3A53" w:rsidRDefault="009E5B13" w:rsidP="009E5B13">
      <w:pPr>
        <w:pStyle w:val="Guidance"/>
      </w:pPr>
    </w:p>
    <w:p w14:paraId="7B4A159D" w14:textId="13EE87AA"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FS_SEAL_Ph4</w:t>
      </w:r>
    </w:p>
    <w:p w14:paraId="642C23BD" w14:textId="797E7ED2" w:rsidR="009E5B13" w:rsidRPr="009E5B13" w:rsidRDefault="009E5B13" w:rsidP="009E5B13">
      <w:pPr>
        <w:pStyle w:val="Guidance"/>
        <w:rPr>
          <w:i w:val="0"/>
          <w:iCs/>
        </w:rPr>
      </w:pPr>
    </w:p>
    <w:p w14:paraId="0C6405AC" w14:textId="0627EDDE"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1050034</w:t>
      </w:r>
    </w:p>
    <w:p w14:paraId="743A3C32" w14:textId="781DD6AD" w:rsidR="009E5B13" w:rsidRPr="006913BA" w:rsidRDefault="009E5B13" w:rsidP="009E5B13">
      <w:pPr>
        <w:pStyle w:val="Guidance"/>
        <w:rPr>
          <w:i w:val="0"/>
          <w:iCs/>
        </w:rPr>
      </w:pPr>
    </w:p>
    <w:p w14:paraId="79244A83" w14:textId="44550734"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A7BD6">
        <w:rPr>
          <w:rFonts w:ascii="Arial" w:eastAsia="Times New Roman" w:hAnsi="Arial" w:cs="Times New Roman"/>
          <w:color w:val="auto"/>
          <w:sz w:val="36"/>
          <w:szCs w:val="20"/>
          <w:lang w:eastAsia="ja-JP"/>
        </w:rPr>
        <w:t>20</w:t>
      </w:r>
    </w:p>
    <w:p w14:paraId="004B89A4" w14:textId="5F85F282" w:rsidR="009E5B13" w:rsidRPr="009E5B13" w:rsidRDefault="009E5B13" w:rsidP="009E5B13">
      <w:pPr>
        <w:pStyle w:val="Guidance"/>
        <w:rPr>
          <w:i w:val="0"/>
          <w:iCs/>
        </w:rPr>
      </w:pPr>
    </w:p>
    <w:p w14:paraId="62EC8379"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67CA6F4"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64EDEBF4" w14:textId="77777777" w:rsidTr="00FA1D34">
        <w:trPr>
          <w:cantSplit/>
          <w:jc w:val="center"/>
        </w:trPr>
        <w:tc>
          <w:tcPr>
            <w:tcW w:w="1515" w:type="dxa"/>
            <w:tcBorders>
              <w:bottom w:val="single" w:sz="12" w:space="0" w:color="auto"/>
              <w:right w:val="single" w:sz="12" w:space="0" w:color="auto"/>
            </w:tcBorders>
            <w:shd w:val="clear" w:color="auto" w:fill="E0E0E0"/>
          </w:tcPr>
          <w:p w14:paraId="171DAAFF" w14:textId="77777777" w:rsidR="001E489F" w:rsidRDefault="001E489F" w:rsidP="00FA1D34">
            <w:pPr>
              <w:pStyle w:val="TAH"/>
            </w:pPr>
            <w:r>
              <w:t>Affects:</w:t>
            </w:r>
          </w:p>
        </w:tc>
        <w:tc>
          <w:tcPr>
            <w:tcW w:w="1275" w:type="dxa"/>
            <w:tcBorders>
              <w:left w:val="nil"/>
              <w:bottom w:val="single" w:sz="12" w:space="0" w:color="auto"/>
            </w:tcBorders>
            <w:shd w:val="clear" w:color="auto" w:fill="E0E0E0"/>
          </w:tcPr>
          <w:p w14:paraId="6835AFA2" w14:textId="77777777" w:rsidR="001E489F" w:rsidRDefault="001E489F" w:rsidP="00FA1D34">
            <w:pPr>
              <w:pStyle w:val="TAH"/>
            </w:pPr>
            <w:r>
              <w:t>UICC apps</w:t>
            </w:r>
          </w:p>
        </w:tc>
        <w:tc>
          <w:tcPr>
            <w:tcW w:w="1037" w:type="dxa"/>
            <w:tcBorders>
              <w:bottom w:val="single" w:sz="12" w:space="0" w:color="auto"/>
            </w:tcBorders>
            <w:shd w:val="clear" w:color="auto" w:fill="E0E0E0"/>
          </w:tcPr>
          <w:p w14:paraId="6E9FC020" w14:textId="77777777" w:rsidR="001E489F" w:rsidRDefault="001E489F" w:rsidP="00FA1D34">
            <w:pPr>
              <w:pStyle w:val="TAH"/>
            </w:pPr>
            <w:r>
              <w:t>ME</w:t>
            </w:r>
          </w:p>
        </w:tc>
        <w:tc>
          <w:tcPr>
            <w:tcW w:w="850" w:type="dxa"/>
            <w:tcBorders>
              <w:bottom w:val="single" w:sz="12" w:space="0" w:color="auto"/>
            </w:tcBorders>
            <w:shd w:val="clear" w:color="auto" w:fill="E0E0E0"/>
          </w:tcPr>
          <w:p w14:paraId="019A8982" w14:textId="77777777" w:rsidR="001E489F" w:rsidRDefault="001E489F" w:rsidP="00FA1D34">
            <w:pPr>
              <w:pStyle w:val="TAH"/>
            </w:pPr>
            <w:r>
              <w:t>AN</w:t>
            </w:r>
          </w:p>
        </w:tc>
        <w:tc>
          <w:tcPr>
            <w:tcW w:w="851" w:type="dxa"/>
            <w:tcBorders>
              <w:bottom w:val="single" w:sz="12" w:space="0" w:color="auto"/>
            </w:tcBorders>
            <w:shd w:val="clear" w:color="auto" w:fill="E0E0E0"/>
          </w:tcPr>
          <w:p w14:paraId="2099F9B3" w14:textId="77777777" w:rsidR="001E489F" w:rsidRDefault="001E489F" w:rsidP="00FA1D34">
            <w:pPr>
              <w:pStyle w:val="TAH"/>
            </w:pPr>
            <w:r>
              <w:t>CN</w:t>
            </w:r>
          </w:p>
        </w:tc>
        <w:tc>
          <w:tcPr>
            <w:tcW w:w="1752" w:type="dxa"/>
            <w:tcBorders>
              <w:bottom w:val="single" w:sz="12" w:space="0" w:color="auto"/>
            </w:tcBorders>
            <w:shd w:val="clear" w:color="auto" w:fill="E0E0E0"/>
          </w:tcPr>
          <w:p w14:paraId="4E0D07B8" w14:textId="77777777" w:rsidR="001E489F" w:rsidRDefault="001E489F" w:rsidP="00FA1D34">
            <w:pPr>
              <w:pStyle w:val="TAH"/>
            </w:pPr>
            <w:r>
              <w:t>Others (specify)</w:t>
            </w:r>
          </w:p>
        </w:tc>
      </w:tr>
      <w:tr w:rsidR="001E489F" w14:paraId="09D9A960" w14:textId="77777777" w:rsidTr="00FA1D34">
        <w:trPr>
          <w:cantSplit/>
          <w:jc w:val="center"/>
        </w:trPr>
        <w:tc>
          <w:tcPr>
            <w:tcW w:w="1515" w:type="dxa"/>
            <w:tcBorders>
              <w:top w:val="nil"/>
              <w:right w:val="single" w:sz="12" w:space="0" w:color="auto"/>
            </w:tcBorders>
          </w:tcPr>
          <w:p w14:paraId="1681EA87" w14:textId="77777777" w:rsidR="001E489F" w:rsidRDefault="001E489F" w:rsidP="00FA1D34">
            <w:pPr>
              <w:pStyle w:val="TAH"/>
            </w:pPr>
            <w:r>
              <w:t>Yes</w:t>
            </w:r>
          </w:p>
        </w:tc>
        <w:tc>
          <w:tcPr>
            <w:tcW w:w="1275" w:type="dxa"/>
            <w:tcBorders>
              <w:top w:val="nil"/>
              <w:left w:val="nil"/>
            </w:tcBorders>
          </w:tcPr>
          <w:p w14:paraId="110EEC53" w14:textId="77777777" w:rsidR="001E489F" w:rsidRDefault="001E489F" w:rsidP="00FA1D34">
            <w:pPr>
              <w:pStyle w:val="TAC"/>
            </w:pPr>
          </w:p>
        </w:tc>
        <w:tc>
          <w:tcPr>
            <w:tcW w:w="1037" w:type="dxa"/>
            <w:tcBorders>
              <w:top w:val="nil"/>
            </w:tcBorders>
          </w:tcPr>
          <w:p w14:paraId="048CF73C" w14:textId="77777777" w:rsidR="001E489F" w:rsidRDefault="001E489F" w:rsidP="00FA1D34">
            <w:pPr>
              <w:pStyle w:val="TAC"/>
            </w:pPr>
          </w:p>
        </w:tc>
        <w:tc>
          <w:tcPr>
            <w:tcW w:w="850" w:type="dxa"/>
            <w:tcBorders>
              <w:top w:val="nil"/>
            </w:tcBorders>
          </w:tcPr>
          <w:p w14:paraId="2EF56C6D" w14:textId="77777777" w:rsidR="001E489F" w:rsidRDefault="001E489F" w:rsidP="00FA1D34">
            <w:pPr>
              <w:pStyle w:val="TAC"/>
            </w:pPr>
          </w:p>
        </w:tc>
        <w:tc>
          <w:tcPr>
            <w:tcW w:w="851" w:type="dxa"/>
            <w:tcBorders>
              <w:top w:val="nil"/>
            </w:tcBorders>
          </w:tcPr>
          <w:p w14:paraId="184D4AD8" w14:textId="77777777" w:rsidR="001E489F" w:rsidRDefault="00D303D0" w:rsidP="00FA1D34">
            <w:pPr>
              <w:pStyle w:val="TAC"/>
            </w:pPr>
            <w:r>
              <w:t>X</w:t>
            </w:r>
          </w:p>
        </w:tc>
        <w:tc>
          <w:tcPr>
            <w:tcW w:w="1752" w:type="dxa"/>
            <w:tcBorders>
              <w:top w:val="nil"/>
            </w:tcBorders>
          </w:tcPr>
          <w:p w14:paraId="683D119D" w14:textId="77777777" w:rsidR="001E489F" w:rsidRDefault="001E489F" w:rsidP="00FA1D34">
            <w:pPr>
              <w:pStyle w:val="TAC"/>
            </w:pPr>
          </w:p>
        </w:tc>
      </w:tr>
      <w:tr w:rsidR="001E489F" w14:paraId="5643C5B6" w14:textId="77777777" w:rsidTr="00FA1D34">
        <w:trPr>
          <w:cantSplit/>
          <w:jc w:val="center"/>
        </w:trPr>
        <w:tc>
          <w:tcPr>
            <w:tcW w:w="1515" w:type="dxa"/>
            <w:tcBorders>
              <w:right w:val="single" w:sz="12" w:space="0" w:color="auto"/>
            </w:tcBorders>
          </w:tcPr>
          <w:p w14:paraId="7E438C95" w14:textId="77777777" w:rsidR="001E489F" w:rsidRDefault="001E489F" w:rsidP="00FA1D34">
            <w:pPr>
              <w:pStyle w:val="TAH"/>
            </w:pPr>
            <w:r>
              <w:t>No</w:t>
            </w:r>
          </w:p>
        </w:tc>
        <w:tc>
          <w:tcPr>
            <w:tcW w:w="1275" w:type="dxa"/>
            <w:tcBorders>
              <w:left w:val="nil"/>
            </w:tcBorders>
          </w:tcPr>
          <w:p w14:paraId="00751FA0" w14:textId="77777777" w:rsidR="001E489F" w:rsidRDefault="00D303D0" w:rsidP="00FA1D34">
            <w:pPr>
              <w:pStyle w:val="TAC"/>
            </w:pPr>
            <w:r>
              <w:t>X</w:t>
            </w:r>
          </w:p>
        </w:tc>
        <w:tc>
          <w:tcPr>
            <w:tcW w:w="1037" w:type="dxa"/>
          </w:tcPr>
          <w:p w14:paraId="284AFB64" w14:textId="77777777" w:rsidR="001E489F" w:rsidRDefault="00D303D0" w:rsidP="00FA1D34">
            <w:pPr>
              <w:pStyle w:val="TAC"/>
            </w:pPr>
            <w:r>
              <w:t>X</w:t>
            </w:r>
          </w:p>
        </w:tc>
        <w:tc>
          <w:tcPr>
            <w:tcW w:w="850" w:type="dxa"/>
          </w:tcPr>
          <w:p w14:paraId="5F9B02FE" w14:textId="77777777" w:rsidR="001E489F" w:rsidRDefault="00D303D0" w:rsidP="00FA1D34">
            <w:pPr>
              <w:pStyle w:val="TAC"/>
            </w:pPr>
            <w:r>
              <w:t>X</w:t>
            </w:r>
          </w:p>
        </w:tc>
        <w:tc>
          <w:tcPr>
            <w:tcW w:w="851" w:type="dxa"/>
          </w:tcPr>
          <w:p w14:paraId="58CEC38B" w14:textId="77777777" w:rsidR="001E489F" w:rsidRDefault="001E489F" w:rsidP="00FA1D34">
            <w:pPr>
              <w:pStyle w:val="TAC"/>
            </w:pPr>
          </w:p>
        </w:tc>
        <w:tc>
          <w:tcPr>
            <w:tcW w:w="1752" w:type="dxa"/>
          </w:tcPr>
          <w:p w14:paraId="0F3097FF" w14:textId="77777777" w:rsidR="001E489F" w:rsidRDefault="001E489F" w:rsidP="00FA1D34">
            <w:pPr>
              <w:pStyle w:val="TAC"/>
            </w:pPr>
          </w:p>
        </w:tc>
      </w:tr>
      <w:tr w:rsidR="001E489F" w14:paraId="54BBBEFB" w14:textId="77777777" w:rsidTr="00FA1D34">
        <w:trPr>
          <w:cantSplit/>
          <w:jc w:val="center"/>
        </w:trPr>
        <w:tc>
          <w:tcPr>
            <w:tcW w:w="1515" w:type="dxa"/>
            <w:tcBorders>
              <w:right w:val="single" w:sz="12" w:space="0" w:color="auto"/>
            </w:tcBorders>
          </w:tcPr>
          <w:p w14:paraId="0104BA2D" w14:textId="77777777" w:rsidR="001E489F" w:rsidRDefault="001E489F" w:rsidP="00FA1D34">
            <w:pPr>
              <w:pStyle w:val="TAH"/>
            </w:pPr>
            <w:r>
              <w:t>Don't know</w:t>
            </w:r>
          </w:p>
        </w:tc>
        <w:tc>
          <w:tcPr>
            <w:tcW w:w="1275" w:type="dxa"/>
            <w:tcBorders>
              <w:left w:val="nil"/>
            </w:tcBorders>
          </w:tcPr>
          <w:p w14:paraId="2D6708C5" w14:textId="77777777" w:rsidR="001E489F" w:rsidRDefault="001E489F" w:rsidP="00FA1D34">
            <w:pPr>
              <w:pStyle w:val="TAC"/>
            </w:pPr>
          </w:p>
        </w:tc>
        <w:tc>
          <w:tcPr>
            <w:tcW w:w="1037" w:type="dxa"/>
          </w:tcPr>
          <w:p w14:paraId="64C83ECA" w14:textId="77777777" w:rsidR="001E489F" w:rsidRDefault="001E489F" w:rsidP="00FA1D34">
            <w:pPr>
              <w:pStyle w:val="TAC"/>
            </w:pPr>
          </w:p>
        </w:tc>
        <w:tc>
          <w:tcPr>
            <w:tcW w:w="850" w:type="dxa"/>
          </w:tcPr>
          <w:p w14:paraId="711DACD3" w14:textId="77777777" w:rsidR="001E489F" w:rsidRDefault="001E489F" w:rsidP="00FA1D34">
            <w:pPr>
              <w:pStyle w:val="TAC"/>
            </w:pPr>
          </w:p>
        </w:tc>
        <w:tc>
          <w:tcPr>
            <w:tcW w:w="851" w:type="dxa"/>
          </w:tcPr>
          <w:p w14:paraId="1A7C104B" w14:textId="77777777" w:rsidR="001E489F" w:rsidRDefault="001E489F" w:rsidP="00FA1D34">
            <w:pPr>
              <w:pStyle w:val="TAC"/>
            </w:pPr>
          </w:p>
        </w:tc>
        <w:tc>
          <w:tcPr>
            <w:tcW w:w="1752" w:type="dxa"/>
          </w:tcPr>
          <w:p w14:paraId="2489C79E" w14:textId="77777777" w:rsidR="001E489F" w:rsidRDefault="001E489F" w:rsidP="00FA1D34">
            <w:pPr>
              <w:pStyle w:val="TAC"/>
            </w:pPr>
          </w:p>
        </w:tc>
      </w:tr>
    </w:tbl>
    <w:p w14:paraId="419A8112" w14:textId="77777777" w:rsidR="001E489F" w:rsidRPr="006C2E80" w:rsidRDefault="001E489F" w:rsidP="001E489F"/>
    <w:p w14:paraId="5F5659DE"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EC27AAF"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55E947AA" w14:textId="77777777" w:rsidR="001E489F" w:rsidRDefault="001E489F" w:rsidP="001E489F">
      <w:pPr>
        <w:pStyle w:val="Heading3"/>
      </w:pPr>
      <w:r w:rsidRPr="00A36378">
        <w:t>This work item is a …</w:t>
      </w:r>
    </w:p>
    <w:p w14:paraId="716F3885" w14:textId="777777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367FC2BF" w14:textId="77777777" w:rsidTr="00FA1D34">
        <w:trPr>
          <w:cantSplit/>
          <w:jc w:val="center"/>
        </w:trPr>
        <w:tc>
          <w:tcPr>
            <w:tcW w:w="452" w:type="dxa"/>
          </w:tcPr>
          <w:p w14:paraId="52D83882" w14:textId="77777777" w:rsidR="007861B8" w:rsidRPr="003D7ADC" w:rsidRDefault="001516D3" w:rsidP="00FA1D34">
            <w:pPr>
              <w:pStyle w:val="TAC"/>
              <w:rPr>
                <w:b/>
              </w:rPr>
            </w:pPr>
            <w:r w:rsidRPr="003D7ADC">
              <w:rPr>
                <w:b/>
              </w:rPr>
              <w:lastRenderedPageBreak/>
              <w:t>X</w:t>
            </w:r>
          </w:p>
        </w:tc>
        <w:tc>
          <w:tcPr>
            <w:tcW w:w="2917" w:type="dxa"/>
            <w:shd w:val="clear" w:color="auto" w:fill="E0E0E0"/>
          </w:tcPr>
          <w:p w14:paraId="4BFCA62C" w14:textId="77777777" w:rsidR="007861B8" w:rsidRPr="0006543E" w:rsidRDefault="007861B8" w:rsidP="00FA1D34">
            <w:pPr>
              <w:pStyle w:val="TAH"/>
              <w:ind w:right="-99"/>
              <w:jc w:val="left"/>
              <w:rPr>
                <w:b w:val="0"/>
                <w:bCs/>
                <w:color w:val="0000FF"/>
              </w:rPr>
            </w:pPr>
            <w:r w:rsidRPr="0006543E">
              <w:rPr>
                <w:b w:val="0"/>
                <w:bCs/>
                <w:color w:val="0000FF"/>
                <w:sz w:val="20"/>
              </w:rPr>
              <w:t xml:space="preserve">Study </w:t>
            </w:r>
          </w:p>
        </w:tc>
      </w:tr>
      <w:tr w:rsidR="007861B8" w14:paraId="34120AA1" w14:textId="77777777" w:rsidTr="00FA1D34">
        <w:trPr>
          <w:cantSplit/>
          <w:jc w:val="center"/>
        </w:trPr>
        <w:tc>
          <w:tcPr>
            <w:tcW w:w="452" w:type="dxa"/>
          </w:tcPr>
          <w:p w14:paraId="5E5EEE47" w14:textId="77777777" w:rsidR="007861B8" w:rsidRDefault="007861B8" w:rsidP="00FA1D34">
            <w:pPr>
              <w:pStyle w:val="TAC"/>
            </w:pPr>
          </w:p>
        </w:tc>
        <w:tc>
          <w:tcPr>
            <w:tcW w:w="2917" w:type="dxa"/>
            <w:shd w:val="clear" w:color="auto" w:fill="E0E0E0"/>
          </w:tcPr>
          <w:p w14:paraId="7AE81246" w14:textId="77777777" w:rsidR="007861B8" w:rsidRPr="0006543E" w:rsidRDefault="007861B8" w:rsidP="00FA1D34">
            <w:pPr>
              <w:pStyle w:val="TAH"/>
              <w:ind w:right="-99"/>
              <w:jc w:val="left"/>
              <w:rPr>
                <w:b w:val="0"/>
                <w:bCs/>
                <w:color w:val="auto"/>
              </w:rPr>
            </w:pPr>
            <w:r w:rsidRPr="0006543E">
              <w:rPr>
                <w:b w:val="0"/>
                <w:bCs/>
                <w:color w:val="auto"/>
                <w:sz w:val="20"/>
              </w:rPr>
              <w:t>Normative – Stage 1</w:t>
            </w:r>
          </w:p>
        </w:tc>
      </w:tr>
      <w:tr w:rsidR="007861B8" w14:paraId="4536E3C4" w14:textId="77777777" w:rsidTr="00FA1D34">
        <w:trPr>
          <w:cantSplit/>
          <w:jc w:val="center"/>
        </w:trPr>
        <w:tc>
          <w:tcPr>
            <w:tcW w:w="452" w:type="dxa"/>
          </w:tcPr>
          <w:p w14:paraId="332E9E6D" w14:textId="77777777" w:rsidR="007861B8" w:rsidRDefault="007861B8" w:rsidP="00FA1D34">
            <w:pPr>
              <w:pStyle w:val="TAC"/>
            </w:pPr>
          </w:p>
        </w:tc>
        <w:tc>
          <w:tcPr>
            <w:tcW w:w="2917" w:type="dxa"/>
            <w:shd w:val="clear" w:color="auto" w:fill="E0E0E0"/>
          </w:tcPr>
          <w:p w14:paraId="1E809092" w14:textId="77777777" w:rsidR="007861B8" w:rsidRPr="0006543E" w:rsidRDefault="007861B8" w:rsidP="00FA1D34">
            <w:pPr>
              <w:pStyle w:val="TAH"/>
              <w:ind w:right="-99"/>
              <w:jc w:val="left"/>
              <w:rPr>
                <w:b w:val="0"/>
                <w:bCs/>
                <w:color w:val="auto"/>
              </w:rPr>
            </w:pPr>
            <w:r w:rsidRPr="0006543E">
              <w:rPr>
                <w:b w:val="0"/>
                <w:bCs/>
                <w:color w:val="auto"/>
                <w:sz w:val="20"/>
              </w:rPr>
              <w:t>Normative – Stage 2</w:t>
            </w:r>
          </w:p>
        </w:tc>
      </w:tr>
      <w:tr w:rsidR="007861B8" w14:paraId="7A97B026" w14:textId="77777777" w:rsidTr="00FA1D34">
        <w:trPr>
          <w:cantSplit/>
          <w:jc w:val="center"/>
        </w:trPr>
        <w:tc>
          <w:tcPr>
            <w:tcW w:w="452" w:type="dxa"/>
          </w:tcPr>
          <w:p w14:paraId="65CCAEEB" w14:textId="77777777" w:rsidR="007861B8" w:rsidRDefault="007861B8" w:rsidP="00FA1D34">
            <w:pPr>
              <w:pStyle w:val="TAC"/>
            </w:pPr>
          </w:p>
        </w:tc>
        <w:tc>
          <w:tcPr>
            <w:tcW w:w="2917" w:type="dxa"/>
            <w:shd w:val="clear" w:color="auto" w:fill="E0E0E0"/>
          </w:tcPr>
          <w:p w14:paraId="785F499B" w14:textId="77777777" w:rsidR="007861B8" w:rsidRPr="0006543E" w:rsidRDefault="007861B8" w:rsidP="00FA1D34">
            <w:pPr>
              <w:pStyle w:val="TAH"/>
              <w:ind w:right="-99"/>
              <w:jc w:val="left"/>
              <w:rPr>
                <w:b w:val="0"/>
                <w:bCs/>
                <w:color w:val="auto"/>
              </w:rPr>
            </w:pPr>
            <w:r w:rsidRPr="0006543E">
              <w:rPr>
                <w:b w:val="0"/>
                <w:bCs/>
                <w:color w:val="auto"/>
                <w:sz w:val="20"/>
              </w:rPr>
              <w:t>Normative – Stage 3</w:t>
            </w:r>
          </w:p>
        </w:tc>
      </w:tr>
      <w:tr w:rsidR="007861B8" w14:paraId="7E2ECB3D" w14:textId="77777777" w:rsidTr="00FA1D34">
        <w:trPr>
          <w:cantSplit/>
          <w:jc w:val="center"/>
        </w:trPr>
        <w:tc>
          <w:tcPr>
            <w:tcW w:w="452" w:type="dxa"/>
          </w:tcPr>
          <w:p w14:paraId="284D90ED" w14:textId="77777777" w:rsidR="007861B8" w:rsidRDefault="007861B8" w:rsidP="00FA1D34">
            <w:pPr>
              <w:pStyle w:val="TAC"/>
            </w:pPr>
          </w:p>
        </w:tc>
        <w:tc>
          <w:tcPr>
            <w:tcW w:w="2917" w:type="dxa"/>
            <w:shd w:val="clear" w:color="auto" w:fill="E0E0E0"/>
          </w:tcPr>
          <w:p w14:paraId="42BD95F6" w14:textId="77777777" w:rsidR="007861B8" w:rsidRPr="0006543E" w:rsidRDefault="007861B8" w:rsidP="00FA1D3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437F14C" w14:textId="77777777" w:rsidR="007861B8" w:rsidRDefault="007861B8" w:rsidP="007861B8">
      <w:pPr>
        <w:ind w:right="-99"/>
        <w:rPr>
          <w:b/>
        </w:rPr>
      </w:pPr>
      <w:r>
        <w:rPr>
          <w:b/>
        </w:rPr>
        <w:t xml:space="preserve">* Other = </w:t>
      </w:r>
      <w:r w:rsidR="00B63284">
        <w:rPr>
          <w:b/>
        </w:rPr>
        <w:t xml:space="preserve">e.g. </w:t>
      </w:r>
      <w:r>
        <w:rPr>
          <w:b/>
        </w:rPr>
        <w:t>testing</w:t>
      </w:r>
    </w:p>
    <w:p w14:paraId="5130E07A" w14:textId="77777777" w:rsidR="001E489F" w:rsidRDefault="001E489F" w:rsidP="001E489F">
      <w:pPr>
        <w:ind w:right="-99"/>
        <w:rPr>
          <w:b/>
        </w:rPr>
      </w:pPr>
    </w:p>
    <w:p w14:paraId="5B20896D"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303D0" w14:paraId="14B82376" w14:textId="77777777" w:rsidTr="00FA1D34">
        <w:tc>
          <w:tcPr>
            <w:tcW w:w="10314" w:type="dxa"/>
            <w:gridSpan w:val="4"/>
            <w:shd w:val="clear" w:color="auto" w:fill="E0E0E0"/>
          </w:tcPr>
          <w:p w14:paraId="0A450406" w14:textId="77777777" w:rsidR="00D303D0" w:rsidRDefault="00D303D0" w:rsidP="00FA1D34">
            <w:pPr>
              <w:pStyle w:val="TAH"/>
              <w:ind w:right="-99"/>
              <w:jc w:val="left"/>
            </w:pPr>
            <w:r w:rsidRPr="00E92452">
              <w:t xml:space="preserve">Parent Work </w:t>
            </w:r>
            <w:r>
              <w:t xml:space="preserve">/ Study </w:t>
            </w:r>
            <w:r w:rsidRPr="00E92452">
              <w:t xml:space="preserve">Items </w:t>
            </w:r>
          </w:p>
        </w:tc>
      </w:tr>
      <w:tr w:rsidR="00D303D0" w14:paraId="7236074F" w14:textId="77777777" w:rsidTr="00FA1D34">
        <w:tc>
          <w:tcPr>
            <w:tcW w:w="1101" w:type="dxa"/>
            <w:shd w:val="clear" w:color="auto" w:fill="E0E0E0"/>
          </w:tcPr>
          <w:p w14:paraId="77353211" w14:textId="77777777" w:rsidR="00D303D0" w:rsidDel="00C02DF6" w:rsidRDefault="00D303D0" w:rsidP="00FA1D34">
            <w:pPr>
              <w:pStyle w:val="TAH"/>
              <w:ind w:right="-99"/>
              <w:jc w:val="left"/>
            </w:pPr>
            <w:r>
              <w:t>Acronym</w:t>
            </w:r>
          </w:p>
        </w:tc>
        <w:tc>
          <w:tcPr>
            <w:tcW w:w="1101" w:type="dxa"/>
            <w:shd w:val="clear" w:color="auto" w:fill="E0E0E0"/>
          </w:tcPr>
          <w:p w14:paraId="4ECEABF6" w14:textId="77777777" w:rsidR="00D303D0" w:rsidDel="00C02DF6" w:rsidRDefault="00D303D0" w:rsidP="00FA1D34">
            <w:pPr>
              <w:pStyle w:val="TAH"/>
              <w:ind w:right="-99"/>
              <w:jc w:val="left"/>
            </w:pPr>
            <w:r>
              <w:t>Working Group</w:t>
            </w:r>
          </w:p>
        </w:tc>
        <w:tc>
          <w:tcPr>
            <w:tcW w:w="1101" w:type="dxa"/>
            <w:shd w:val="clear" w:color="auto" w:fill="E0E0E0"/>
          </w:tcPr>
          <w:p w14:paraId="69A7EAE2" w14:textId="77777777" w:rsidR="00D303D0" w:rsidRDefault="00D303D0" w:rsidP="00FA1D34">
            <w:pPr>
              <w:pStyle w:val="TAH"/>
              <w:ind w:right="-99"/>
              <w:jc w:val="left"/>
            </w:pPr>
            <w:r>
              <w:t>Unique ID</w:t>
            </w:r>
          </w:p>
        </w:tc>
        <w:tc>
          <w:tcPr>
            <w:tcW w:w="7011" w:type="dxa"/>
            <w:shd w:val="clear" w:color="auto" w:fill="E0E0E0"/>
          </w:tcPr>
          <w:p w14:paraId="69EADD3B" w14:textId="77777777" w:rsidR="00D303D0" w:rsidRDefault="00D303D0" w:rsidP="00FA1D34">
            <w:pPr>
              <w:pStyle w:val="TAH"/>
              <w:ind w:right="-99"/>
              <w:jc w:val="left"/>
            </w:pPr>
            <w:r>
              <w:t>Title (as in 3GPP Work Plan)</w:t>
            </w:r>
          </w:p>
        </w:tc>
      </w:tr>
      <w:tr w:rsidR="00D303D0" w14:paraId="54358987" w14:textId="77777777" w:rsidTr="00FA1D34">
        <w:tc>
          <w:tcPr>
            <w:tcW w:w="1101" w:type="dxa"/>
          </w:tcPr>
          <w:p w14:paraId="1DC34A9A" w14:textId="77777777" w:rsidR="00D303D0" w:rsidRPr="00BE4BA1" w:rsidRDefault="003D7ADC" w:rsidP="00D303D0">
            <w:pPr>
              <w:pStyle w:val="TAL"/>
            </w:pPr>
            <w:r w:rsidRPr="003D7ADC">
              <w:t>SEAL_Ph3</w:t>
            </w:r>
          </w:p>
        </w:tc>
        <w:tc>
          <w:tcPr>
            <w:tcW w:w="1101" w:type="dxa"/>
          </w:tcPr>
          <w:p w14:paraId="6811B4CF" w14:textId="77777777" w:rsidR="00D303D0" w:rsidRPr="00BE4BA1" w:rsidRDefault="009A1454" w:rsidP="00FA1D34">
            <w:pPr>
              <w:pStyle w:val="TAL"/>
              <w:rPr>
                <w:lang w:eastAsia="zh-CN"/>
              </w:rPr>
            </w:pPr>
            <w:r>
              <w:rPr>
                <w:rFonts w:hint="eastAsia"/>
                <w:lang w:eastAsia="zh-CN"/>
              </w:rPr>
              <w:t>S</w:t>
            </w:r>
            <w:r>
              <w:rPr>
                <w:lang w:eastAsia="zh-CN"/>
              </w:rPr>
              <w:t>A6</w:t>
            </w:r>
          </w:p>
        </w:tc>
        <w:tc>
          <w:tcPr>
            <w:tcW w:w="1101" w:type="dxa"/>
          </w:tcPr>
          <w:p w14:paraId="0A525241" w14:textId="77777777" w:rsidR="00D303D0" w:rsidRPr="00BE4BA1" w:rsidRDefault="009A1454" w:rsidP="00FA1D34">
            <w:pPr>
              <w:pStyle w:val="TAL"/>
              <w:rPr>
                <w:lang w:eastAsia="zh-CN"/>
              </w:rPr>
            </w:pPr>
            <w:r>
              <w:rPr>
                <w:rFonts w:hint="eastAsia"/>
                <w:lang w:eastAsia="zh-CN"/>
              </w:rPr>
              <w:t>9</w:t>
            </w:r>
            <w:r>
              <w:rPr>
                <w:lang w:eastAsia="zh-CN"/>
              </w:rPr>
              <w:t>80131</w:t>
            </w:r>
          </w:p>
        </w:tc>
        <w:tc>
          <w:tcPr>
            <w:tcW w:w="7011" w:type="dxa"/>
          </w:tcPr>
          <w:p w14:paraId="132A2E0E" w14:textId="77777777" w:rsidR="00D303D0" w:rsidRPr="00D53A46" w:rsidRDefault="009A1454" w:rsidP="00FA1D34">
            <w:pPr>
              <w:pStyle w:val="TAL"/>
              <w:rPr>
                <w:lang w:eastAsia="zh-CN"/>
              </w:rPr>
            </w:pPr>
            <w:r>
              <w:rPr>
                <w:lang w:eastAsia="zh-CN"/>
              </w:rPr>
              <w:t>Service enabler architecture layer for vertical phase 3</w:t>
            </w:r>
          </w:p>
        </w:tc>
      </w:tr>
    </w:tbl>
    <w:p w14:paraId="24E9F3F6" w14:textId="77777777" w:rsidR="001E489F" w:rsidRPr="007861B8" w:rsidRDefault="00D303D0"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 xml:space="preserve"> </w:t>
      </w:r>
      <w:r w:rsidR="001E489F" w:rsidRPr="007861B8">
        <w:rPr>
          <w:rFonts w:ascii="Arial" w:hAnsi="Arial"/>
          <w:sz w:val="28"/>
          <w:lang w:eastAsia="ja-JP"/>
        </w:rPr>
        <w:t>2.3</w:t>
      </w:r>
      <w:r w:rsidR="001E489F"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58A26B45" w14:textId="77777777" w:rsidTr="00131FB4">
        <w:trPr>
          <w:cantSplit/>
          <w:jc w:val="center"/>
        </w:trPr>
        <w:tc>
          <w:tcPr>
            <w:tcW w:w="9526" w:type="dxa"/>
            <w:gridSpan w:val="3"/>
            <w:shd w:val="clear" w:color="auto" w:fill="E0E0E0"/>
          </w:tcPr>
          <w:p w14:paraId="3E40D7C5" w14:textId="77777777" w:rsidR="001E489F" w:rsidRDefault="001E489F" w:rsidP="00FA1D34">
            <w:pPr>
              <w:pStyle w:val="TAH"/>
            </w:pPr>
            <w:r w:rsidRPr="00E92452">
              <w:t>Other related Work</w:t>
            </w:r>
            <w:r>
              <w:t xml:space="preserve"> /Study</w:t>
            </w:r>
            <w:r w:rsidRPr="00E92452">
              <w:t xml:space="preserve"> Items</w:t>
            </w:r>
            <w:r>
              <w:t xml:space="preserve"> (if any)</w:t>
            </w:r>
          </w:p>
        </w:tc>
      </w:tr>
      <w:tr w:rsidR="001E489F" w14:paraId="62502511" w14:textId="77777777" w:rsidTr="00131FB4">
        <w:trPr>
          <w:cantSplit/>
          <w:jc w:val="center"/>
        </w:trPr>
        <w:tc>
          <w:tcPr>
            <w:tcW w:w="1101" w:type="dxa"/>
            <w:shd w:val="clear" w:color="auto" w:fill="E0E0E0"/>
          </w:tcPr>
          <w:p w14:paraId="69FA1393" w14:textId="77777777" w:rsidR="001E489F" w:rsidRDefault="001E489F" w:rsidP="00FA1D34">
            <w:pPr>
              <w:pStyle w:val="TAH"/>
            </w:pPr>
            <w:r>
              <w:t>Unique ID</w:t>
            </w:r>
          </w:p>
        </w:tc>
        <w:tc>
          <w:tcPr>
            <w:tcW w:w="3326" w:type="dxa"/>
            <w:shd w:val="clear" w:color="auto" w:fill="E0E0E0"/>
          </w:tcPr>
          <w:p w14:paraId="39CDE29E" w14:textId="77777777" w:rsidR="001E489F" w:rsidRDefault="001E489F" w:rsidP="00FA1D34">
            <w:pPr>
              <w:pStyle w:val="TAH"/>
            </w:pPr>
            <w:r>
              <w:t>Title</w:t>
            </w:r>
          </w:p>
        </w:tc>
        <w:tc>
          <w:tcPr>
            <w:tcW w:w="5099" w:type="dxa"/>
            <w:shd w:val="clear" w:color="auto" w:fill="E0E0E0"/>
          </w:tcPr>
          <w:p w14:paraId="2A7B96AD" w14:textId="77777777" w:rsidR="001E489F" w:rsidRDefault="001E489F" w:rsidP="00FA1D34">
            <w:pPr>
              <w:pStyle w:val="TAH"/>
            </w:pPr>
            <w:r>
              <w:t>Nature of relationship</w:t>
            </w:r>
          </w:p>
        </w:tc>
      </w:tr>
      <w:tr w:rsidR="001E489F" w14:paraId="305C2CAC" w14:textId="77777777" w:rsidTr="00131FB4">
        <w:trPr>
          <w:cantSplit/>
          <w:jc w:val="center"/>
        </w:trPr>
        <w:tc>
          <w:tcPr>
            <w:tcW w:w="1101" w:type="dxa"/>
          </w:tcPr>
          <w:p w14:paraId="37AADC30" w14:textId="77777777" w:rsidR="001E489F" w:rsidRPr="00EA707B" w:rsidRDefault="009A1454" w:rsidP="00FA1D34">
            <w:pPr>
              <w:pStyle w:val="TAL"/>
              <w:rPr>
                <w:szCs w:val="18"/>
              </w:rPr>
            </w:pPr>
            <w:r w:rsidRPr="00EA707B">
              <w:rPr>
                <w:szCs w:val="18"/>
              </w:rPr>
              <w:t>1010006</w:t>
            </w:r>
          </w:p>
        </w:tc>
        <w:tc>
          <w:tcPr>
            <w:tcW w:w="3326" w:type="dxa"/>
          </w:tcPr>
          <w:p w14:paraId="30CDDD34" w14:textId="77777777" w:rsidR="001E489F" w:rsidRPr="00EA707B" w:rsidRDefault="009A1454" w:rsidP="00FA1D34">
            <w:pPr>
              <w:pStyle w:val="TAL"/>
              <w:rPr>
                <w:szCs w:val="18"/>
                <w:lang w:eastAsia="zh-CN"/>
              </w:rPr>
            </w:pPr>
            <w:r w:rsidRPr="00EA707B">
              <w:rPr>
                <w:rFonts w:hint="eastAsia"/>
                <w:szCs w:val="18"/>
                <w:lang w:eastAsia="zh-CN"/>
              </w:rPr>
              <w:t>S</w:t>
            </w:r>
            <w:r w:rsidRPr="00EA707B">
              <w:rPr>
                <w:szCs w:val="18"/>
                <w:lang w:eastAsia="zh-CN"/>
              </w:rPr>
              <w:t>EAL DD (Data Delivery) Phase 2</w:t>
            </w:r>
          </w:p>
        </w:tc>
        <w:tc>
          <w:tcPr>
            <w:tcW w:w="5099" w:type="dxa"/>
          </w:tcPr>
          <w:p w14:paraId="64ABDD78" w14:textId="77777777" w:rsidR="001E489F" w:rsidRPr="00EA707B" w:rsidRDefault="009A1454" w:rsidP="009A1454">
            <w:pPr>
              <w:pStyle w:val="TAL"/>
              <w:rPr>
                <w:szCs w:val="18"/>
                <w:lang w:eastAsia="zh-CN"/>
              </w:rPr>
            </w:pPr>
            <w:r w:rsidRPr="00EA707B">
              <w:rPr>
                <w:szCs w:val="18"/>
                <w:lang w:eastAsia="zh-CN"/>
              </w:rPr>
              <w:t>Rel-19 SEALDD work</w:t>
            </w:r>
          </w:p>
        </w:tc>
      </w:tr>
      <w:tr w:rsidR="00131FB4" w14:paraId="0487A86F" w14:textId="77777777" w:rsidTr="00131FB4">
        <w:trPr>
          <w:cantSplit/>
          <w:jc w:val="center"/>
        </w:trPr>
        <w:tc>
          <w:tcPr>
            <w:tcW w:w="1101" w:type="dxa"/>
          </w:tcPr>
          <w:p w14:paraId="5B2A816C" w14:textId="77777777" w:rsidR="00131FB4" w:rsidRPr="00EA707B" w:rsidRDefault="00131FB4" w:rsidP="00FA1D34">
            <w:pPr>
              <w:pStyle w:val="TAL"/>
              <w:rPr>
                <w:szCs w:val="18"/>
              </w:rPr>
            </w:pPr>
            <w:r w:rsidRPr="00EA707B">
              <w:rPr>
                <w:szCs w:val="18"/>
              </w:rPr>
              <w:t>1040075</w:t>
            </w:r>
          </w:p>
        </w:tc>
        <w:tc>
          <w:tcPr>
            <w:tcW w:w="3326" w:type="dxa"/>
          </w:tcPr>
          <w:p w14:paraId="08B3FC42" w14:textId="77777777" w:rsidR="00131FB4" w:rsidRPr="00EA707B" w:rsidRDefault="00131FB4" w:rsidP="00FA1D34">
            <w:pPr>
              <w:pStyle w:val="TAL"/>
              <w:rPr>
                <w:szCs w:val="18"/>
                <w:lang w:eastAsia="zh-CN"/>
              </w:rPr>
            </w:pPr>
            <w:r w:rsidRPr="00EA707B">
              <w:rPr>
                <w:szCs w:val="18"/>
                <w:lang w:eastAsia="zh-CN"/>
              </w:rPr>
              <w:t>Application enablement for AI/ML services</w:t>
            </w:r>
          </w:p>
        </w:tc>
        <w:tc>
          <w:tcPr>
            <w:tcW w:w="5099" w:type="dxa"/>
          </w:tcPr>
          <w:p w14:paraId="7BE1124A" w14:textId="45CCF334" w:rsidR="00131FB4" w:rsidRPr="00EA707B" w:rsidRDefault="00131FB4" w:rsidP="009A1454">
            <w:pPr>
              <w:pStyle w:val="TAL"/>
              <w:rPr>
                <w:szCs w:val="18"/>
                <w:lang w:eastAsia="zh-CN"/>
              </w:rPr>
            </w:pPr>
            <w:r w:rsidRPr="00EA707B">
              <w:rPr>
                <w:szCs w:val="18"/>
                <w:lang w:eastAsia="zh-CN"/>
              </w:rPr>
              <w:t>SEAL services to support AI/ML</w:t>
            </w:r>
          </w:p>
        </w:tc>
      </w:tr>
      <w:tr w:rsidR="00131FB4" w14:paraId="2F7D6E06" w14:textId="77777777" w:rsidTr="00131FB4">
        <w:trPr>
          <w:cantSplit/>
          <w:jc w:val="center"/>
        </w:trPr>
        <w:tc>
          <w:tcPr>
            <w:tcW w:w="1101" w:type="dxa"/>
          </w:tcPr>
          <w:p w14:paraId="63554E10" w14:textId="77777777" w:rsidR="00131FB4" w:rsidRPr="00EA707B" w:rsidRDefault="00131FB4" w:rsidP="00FA1D34">
            <w:pPr>
              <w:pStyle w:val="TAL"/>
              <w:rPr>
                <w:szCs w:val="18"/>
              </w:rPr>
            </w:pPr>
            <w:r w:rsidRPr="00EA707B">
              <w:rPr>
                <w:szCs w:val="18"/>
              </w:rPr>
              <w:t>1040074</w:t>
            </w:r>
          </w:p>
        </w:tc>
        <w:tc>
          <w:tcPr>
            <w:tcW w:w="3326" w:type="dxa"/>
          </w:tcPr>
          <w:p w14:paraId="5AA0AE4D" w14:textId="77777777" w:rsidR="00131FB4" w:rsidRPr="00EA707B" w:rsidRDefault="00131FB4" w:rsidP="00FA1D34">
            <w:pPr>
              <w:pStyle w:val="TAL"/>
              <w:rPr>
                <w:szCs w:val="18"/>
                <w:lang w:eastAsia="zh-CN"/>
              </w:rPr>
            </w:pPr>
            <w:r w:rsidRPr="00EA707B">
              <w:rPr>
                <w:szCs w:val="18"/>
                <w:lang w:eastAsia="zh-CN"/>
              </w:rPr>
              <w:t>Application enablement for XRM Services Phase 2</w:t>
            </w:r>
          </w:p>
        </w:tc>
        <w:tc>
          <w:tcPr>
            <w:tcW w:w="5099" w:type="dxa"/>
          </w:tcPr>
          <w:p w14:paraId="614BAECA" w14:textId="77777777" w:rsidR="00131FB4" w:rsidRPr="00EA707B" w:rsidRDefault="00131FB4" w:rsidP="009A1454">
            <w:pPr>
              <w:pStyle w:val="TAL"/>
              <w:rPr>
                <w:szCs w:val="18"/>
                <w:lang w:eastAsia="zh-CN"/>
              </w:rPr>
            </w:pPr>
            <w:r w:rsidRPr="00EA707B">
              <w:rPr>
                <w:szCs w:val="18"/>
                <w:lang w:eastAsia="zh-CN"/>
              </w:rPr>
              <w:t>Application enablement for XRM Services</w:t>
            </w:r>
          </w:p>
        </w:tc>
      </w:tr>
      <w:tr w:rsidR="00131FB4" w14:paraId="00874873" w14:textId="77777777" w:rsidTr="00131FB4">
        <w:trPr>
          <w:cantSplit/>
          <w:jc w:val="center"/>
        </w:trPr>
        <w:tc>
          <w:tcPr>
            <w:tcW w:w="1101" w:type="dxa"/>
          </w:tcPr>
          <w:p w14:paraId="79F2B292" w14:textId="77777777" w:rsidR="00131FB4" w:rsidRPr="00EA707B" w:rsidRDefault="00131FB4" w:rsidP="00131FB4">
            <w:pPr>
              <w:rPr>
                <w:rFonts w:ascii="Arial" w:eastAsia="DengXian" w:hAnsi="Arial" w:cs="Arial"/>
                <w:color w:val="000000"/>
                <w:sz w:val="18"/>
                <w:szCs w:val="18"/>
                <w:lang w:eastAsia="zh-CN"/>
              </w:rPr>
            </w:pPr>
            <w:r w:rsidRPr="00EA707B">
              <w:rPr>
                <w:rFonts w:ascii="Arial" w:eastAsia="DengXian" w:hAnsi="Arial" w:cs="Arial"/>
                <w:color w:val="000000"/>
                <w:sz w:val="18"/>
                <w:szCs w:val="18"/>
              </w:rPr>
              <w:t>1040077</w:t>
            </w:r>
          </w:p>
        </w:tc>
        <w:tc>
          <w:tcPr>
            <w:tcW w:w="3326" w:type="dxa"/>
          </w:tcPr>
          <w:p w14:paraId="6EB9756F" w14:textId="77777777" w:rsidR="00131FB4" w:rsidRPr="00EA707B" w:rsidRDefault="00131FB4" w:rsidP="00131FB4">
            <w:pPr>
              <w:rPr>
                <w:rFonts w:ascii="Arial" w:eastAsia="DengXian" w:hAnsi="Arial" w:cs="Arial"/>
                <w:color w:val="000000"/>
                <w:sz w:val="18"/>
                <w:szCs w:val="18"/>
              </w:rPr>
            </w:pPr>
            <w:r w:rsidRPr="00EA707B">
              <w:rPr>
                <w:rFonts w:ascii="Arial" w:eastAsia="DengXian" w:hAnsi="Arial" w:cs="Arial"/>
                <w:color w:val="000000"/>
                <w:sz w:val="18"/>
                <w:szCs w:val="18"/>
              </w:rPr>
              <w:t xml:space="preserve">   Application enablement for satellite access Phase 3 </w:t>
            </w:r>
          </w:p>
        </w:tc>
        <w:tc>
          <w:tcPr>
            <w:tcW w:w="5099" w:type="dxa"/>
          </w:tcPr>
          <w:p w14:paraId="5BDB20D4" w14:textId="77777777" w:rsidR="00131FB4" w:rsidRPr="00EA707B" w:rsidRDefault="00131FB4" w:rsidP="00131FB4">
            <w:pPr>
              <w:pStyle w:val="TAL"/>
              <w:rPr>
                <w:szCs w:val="18"/>
                <w:lang w:eastAsia="zh-CN"/>
              </w:rPr>
            </w:pPr>
            <w:r w:rsidRPr="00EA707B">
              <w:rPr>
                <w:szCs w:val="18"/>
              </w:rPr>
              <w:t>SEAL enhancement for XR</w:t>
            </w:r>
          </w:p>
        </w:tc>
      </w:tr>
      <w:tr w:rsidR="00131FB4" w14:paraId="1C0C37F0" w14:textId="77777777" w:rsidTr="00131FB4">
        <w:trPr>
          <w:cantSplit/>
          <w:jc w:val="center"/>
        </w:trPr>
        <w:tc>
          <w:tcPr>
            <w:tcW w:w="1101" w:type="dxa"/>
          </w:tcPr>
          <w:p w14:paraId="60F318AD" w14:textId="77777777" w:rsidR="00131FB4" w:rsidRPr="00EA707B" w:rsidRDefault="00131FB4" w:rsidP="00131FB4">
            <w:pPr>
              <w:rPr>
                <w:rFonts w:ascii="Arial" w:eastAsia="DengXian" w:hAnsi="Arial" w:cs="Arial"/>
                <w:color w:val="000000"/>
                <w:sz w:val="18"/>
                <w:szCs w:val="18"/>
              </w:rPr>
            </w:pPr>
            <w:r w:rsidRPr="00EA707B">
              <w:rPr>
                <w:rFonts w:ascii="Arial" w:eastAsia="DengXian" w:hAnsi="Arial" w:cs="Arial"/>
                <w:color w:val="000000"/>
                <w:sz w:val="18"/>
                <w:szCs w:val="18"/>
              </w:rPr>
              <w:t>1040076</w:t>
            </w:r>
          </w:p>
        </w:tc>
        <w:tc>
          <w:tcPr>
            <w:tcW w:w="3326" w:type="dxa"/>
          </w:tcPr>
          <w:p w14:paraId="690687D4" w14:textId="77777777" w:rsidR="00131FB4" w:rsidRPr="00EA707B" w:rsidRDefault="00131FB4" w:rsidP="00131FB4">
            <w:pPr>
              <w:rPr>
                <w:rFonts w:ascii="Arial" w:eastAsia="DengXian" w:hAnsi="Arial" w:cs="Arial"/>
                <w:color w:val="000000"/>
                <w:sz w:val="18"/>
                <w:szCs w:val="18"/>
              </w:rPr>
            </w:pPr>
            <w:r w:rsidRPr="00EA707B">
              <w:rPr>
                <w:rFonts w:ascii="Arial" w:eastAsia="DengXian" w:hAnsi="Arial" w:cs="Arial"/>
                <w:color w:val="000000"/>
                <w:sz w:val="18"/>
                <w:szCs w:val="18"/>
              </w:rPr>
              <w:t xml:space="preserve">   Application enablement for mobile metaverse services </w:t>
            </w:r>
          </w:p>
        </w:tc>
        <w:tc>
          <w:tcPr>
            <w:tcW w:w="5099" w:type="dxa"/>
          </w:tcPr>
          <w:p w14:paraId="3A95B34C" w14:textId="77777777" w:rsidR="00131FB4" w:rsidRPr="00EA707B" w:rsidRDefault="00131FB4" w:rsidP="00131FB4">
            <w:pPr>
              <w:pStyle w:val="TAL"/>
              <w:rPr>
                <w:szCs w:val="18"/>
              </w:rPr>
            </w:pPr>
            <w:r w:rsidRPr="00EA707B">
              <w:rPr>
                <w:szCs w:val="18"/>
              </w:rPr>
              <w:t xml:space="preserve">SEAL enhancement for </w:t>
            </w:r>
            <w:r w:rsidRPr="00EA707B">
              <w:rPr>
                <w:rFonts w:eastAsia="DengXian" w:cs="Arial"/>
                <w:szCs w:val="18"/>
              </w:rPr>
              <w:t>mobile metaverse service</w:t>
            </w:r>
          </w:p>
        </w:tc>
      </w:tr>
      <w:tr w:rsidR="00131FB4" w14:paraId="32D5F6F7" w14:textId="77777777" w:rsidTr="00131FB4">
        <w:trPr>
          <w:cantSplit/>
          <w:jc w:val="center"/>
        </w:trPr>
        <w:tc>
          <w:tcPr>
            <w:tcW w:w="1101" w:type="dxa"/>
          </w:tcPr>
          <w:p w14:paraId="1BCAB70D" w14:textId="77777777" w:rsidR="00131FB4" w:rsidRPr="00EA707B" w:rsidRDefault="00131FB4" w:rsidP="00131FB4">
            <w:pPr>
              <w:rPr>
                <w:rFonts w:ascii="Arial" w:eastAsia="DengXian" w:hAnsi="Arial" w:cs="Arial"/>
                <w:color w:val="000000"/>
                <w:sz w:val="18"/>
                <w:szCs w:val="18"/>
                <w:lang w:eastAsia="zh-CN"/>
              </w:rPr>
            </w:pPr>
            <w:r w:rsidRPr="00EA707B">
              <w:rPr>
                <w:rFonts w:ascii="Arial" w:eastAsia="DengXian" w:hAnsi="Arial" w:cs="Arial"/>
                <w:color w:val="000000"/>
                <w:sz w:val="18"/>
                <w:szCs w:val="18"/>
              </w:rPr>
              <w:t>1040072</w:t>
            </w:r>
          </w:p>
        </w:tc>
        <w:tc>
          <w:tcPr>
            <w:tcW w:w="3326" w:type="dxa"/>
          </w:tcPr>
          <w:p w14:paraId="4ADD1E6D" w14:textId="77777777" w:rsidR="00131FB4" w:rsidRPr="00EA707B" w:rsidRDefault="00131FB4" w:rsidP="00131FB4">
            <w:pPr>
              <w:rPr>
                <w:rFonts w:ascii="Arial" w:eastAsia="DengXian" w:hAnsi="Arial" w:cs="Arial"/>
                <w:color w:val="000000"/>
                <w:sz w:val="18"/>
                <w:szCs w:val="18"/>
              </w:rPr>
            </w:pPr>
            <w:r w:rsidRPr="00EA707B">
              <w:rPr>
                <w:rFonts w:ascii="Arial" w:eastAsia="DengXian" w:hAnsi="Arial" w:cs="Arial"/>
                <w:color w:val="000000"/>
                <w:sz w:val="18"/>
                <w:szCs w:val="18"/>
              </w:rPr>
              <w:t xml:space="preserve">Enhanced application layer support for location services </w:t>
            </w:r>
          </w:p>
        </w:tc>
        <w:tc>
          <w:tcPr>
            <w:tcW w:w="5099" w:type="dxa"/>
          </w:tcPr>
          <w:p w14:paraId="1FE517FD" w14:textId="77777777" w:rsidR="00131FB4" w:rsidRPr="00EA707B" w:rsidRDefault="00131FB4" w:rsidP="00131FB4">
            <w:pPr>
              <w:pStyle w:val="TAL"/>
              <w:rPr>
                <w:szCs w:val="18"/>
              </w:rPr>
            </w:pPr>
            <w:r w:rsidRPr="00EA707B">
              <w:rPr>
                <w:rFonts w:eastAsia="DengXian" w:cs="Arial"/>
                <w:szCs w:val="18"/>
              </w:rPr>
              <w:t>location services enhancement WID</w:t>
            </w:r>
          </w:p>
        </w:tc>
      </w:tr>
    </w:tbl>
    <w:p w14:paraId="55702218" w14:textId="77777777" w:rsidR="001E489F" w:rsidRDefault="001E489F" w:rsidP="001E489F">
      <w:pPr>
        <w:pStyle w:val="FP"/>
      </w:pPr>
    </w:p>
    <w:p w14:paraId="3FE3F08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68EA570" w14:textId="0143029F" w:rsidR="009E1FE8" w:rsidRPr="008D5B72" w:rsidRDefault="009E1FE8" w:rsidP="00A139EE">
      <w:pPr>
        <w:rPr>
          <w:i/>
          <w:lang w:eastAsia="zh-CN"/>
        </w:rPr>
      </w:pPr>
      <w:r w:rsidRPr="008D5B72">
        <w:rPr>
          <w:rFonts w:hint="eastAsia"/>
          <w:lang w:eastAsia="zh-CN"/>
        </w:rPr>
        <w:t>N</w:t>
      </w:r>
      <w:r w:rsidRPr="008D5B72">
        <w:rPr>
          <w:lang w:eastAsia="zh-CN"/>
        </w:rPr>
        <w:t>etwork capabilities exposure is one of important topic</w:t>
      </w:r>
      <w:r w:rsidR="00F940D5">
        <w:rPr>
          <w:lang w:eastAsia="zh-CN"/>
        </w:rPr>
        <w:t>s</w:t>
      </w:r>
      <w:r w:rsidRPr="008D5B72">
        <w:rPr>
          <w:lang w:eastAsia="zh-CN"/>
        </w:rPr>
        <w:t xml:space="preserve"> of 3GPP. Lots of </w:t>
      </w:r>
      <w:r w:rsidR="005844B8">
        <w:rPr>
          <w:lang w:eastAsia="zh-CN"/>
        </w:rPr>
        <w:t xml:space="preserve">network </w:t>
      </w:r>
      <w:r w:rsidRPr="008D5B72">
        <w:rPr>
          <w:lang w:eastAsia="zh-CN"/>
        </w:rPr>
        <w:t xml:space="preserve">APIs were defined by SA2, SA4, and SA5 </w:t>
      </w:r>
      <w:r w:rsidR="0051334E" w:rsidRPr="008D5B72">
        <w:rPr>
          <w:lang w:eastAsia="zh-CN"/>
        </w:rPr>
        <w:t xml:space="preserve">from </w:t>
      </w:r>
      <w:r w:rsidRPr="008D5B72">
        <w:rPr>
          <w:lang w:eastAsia="zh-CN"/>
        </w:rPr>
        <w:t>4G</w:t>
      </w:r>
      <w:r w:rsidR="0051334E" w:rsidRPr="008D5B72">
        <w:rPr>
          <w:lang w:eastAsia="zh-CN"/>
        </w:rPr>
        <w:t xml:space="preserve"> phase</w:t>
      </w:r>
      <w:r w:rsidR="00F940D5">
        <w:rPr>
          <w:lang w:eastAsia="zh-CN"/>
        </w:rPr>
        <w:t xml:space="preserve"> and beyond</w:t>
      </w:r>
      <w:r w:rsidRPr="008D5B72">
        <w:rPr>
          <w:lang w:eastAsia="zh-CN"/>
        </w:rPr>
        <w:t xml:space="preserve">. </w:t>
      </w:r>
      <w:r w:rsidR="0051334E" w:rsidRPr="008D5B72">
        <w:rPr>
          <w:lang w:eastAsia="zh-CN"/>
        </w:rPr>
        <w:t>In the specifications defined by these WGs</w:t>
      </w:r>
      <w:r w:rsidR="00DA75A1" w:rsidRPr="008D5B72">
        <w:rPr>
          <w:lang w:eastAsia="zh-CN"/>
        </w:rPr>
        <w:t xml:space="preserve">, </w:t>
      </w:r>
      <w:r w:rsidR="00F940D5">
        <w:rPr>
          <w:lang w:eastAsia="zh-CN"/>
        </w:rPr>
        <w:t xml:space="preserve">those </w:t>
      </w:r>
      <w:r w:rsidR="00DA75A1" w:rsidRPr="008D5B72">
        <w:rPr>
          <w:lang w:eastAsia="zh-CN"/>
        </w:rPr>
        <w:t xml:space="preserve">APIs </w:t>
      </w:r>
      <w:r w:rsidR="00F940D5">
        <w:rPr>
          <w:lang w:eastAsia="zh-CN"/>
        </w:rPr>
        <w:t>can be categorized into two types</w:t>
      </w:r>
      <w:r w:rsidR="00DA75A1" w:rsidRPr="008D5B72">
        <w:rPr>
          <w:lang w:eastAsia="zh-CN"/>
        </w:rPr>
        <w:t xml:space="preserve">: </w:t>
      </w:r>
      <w:r w:rsidR="00F940D5">
        <w:rPr>
          <w:lang w:eastAsia="zh-CN"/>
        </w:rPr>
        <w:t xml:space="preserve">one is the </w:t>
      </w:r>
      <w:r w:rsidR="00DA75A1" w:rsidRPr="008D5B72">
        <w:rPr>
          <w:lang w:eastAsia="zh-CN"/>
        </w:rPr>
        <w:t xml:space="preserve">NF APIs exposed by Network functions like PCF, AMF, </w:t>
      </w:r>
      <w:r w:rsidR="001E4998" w:rsidRPr="008D5B72">
        <w:rPr>
          <w:lang w:eastAsia="zh-CN"/>
        </w:rPr>
        <w:t>and MB</w:t>
      </w:r>
      <w:r w:rsidR="00F940D5">
        <w:rPr>
          <w:lang w:eastAsia="zh-CN"/>
        </w:rPr>
        <w:t>-</w:t>
      </w:r>
      <w:r w:rsidR="001E4998" w:rsidRPr="008D5B72">
        <w:rPr>
          <w:lang w:eastAsia="zh-CN"/>
        </w:rPr>
        <w:t>SMF</w:t>
      </w:r>
      <w:r w:rsidR="00DA75A1" w:rsidRPr="008D5B72">
        <w:rPr>
          <w:lang w:eastAsia="zh-CN"/>
        </w:rPr>
        <w:t xml:space="preserve">…., </w:t>
      </w:r>
      <w:r w:rsidR="00F940D5">
        <w:rPr>
          <w:lang w:eastAsia="zh-CN"/>
        </w:rPr>
        <w:t>and the other is the SCEF/</w:t>
      </w:r>
      <w:r w:rsidR="00DA75A1" w:rsidRPr="008D5B72">
        <w:rPr>
          <w:lang w:eastAsia="zh-CN"/>
        </w:rPr>
        <w:t xml:space="preserve">NEF APIs exposed by </w:t>
      </w:r>
      <w:r w:rsidR="00F940D5">
        <w:rPr>
          <w:lang w:eastAsia="zh-CN"/>
        </w:rPr>
        <w:t>n</w:t>
      </w:r>
      <w:r w:rsidR="00DA75A1" w:rsidRPr="008D5B72">
        <w:rPr>
          <w:lang w:eastAsia="zh-CN"/>
        </w:rPr>
        <w:t xml:space="preserve">etwork exposure </w:t>
      </w:r>
      <w:r w:rsidR="00F940D5">
        <w:rPr>
          <w:lang w:eastAsia="zh-CN"/>
        </w:rPr>
        <w:t>f</w:t>
      </w:r>
      <w:r w:rsidR="00DA75A1" w:rsidRPr="008D5B72">
        <w:rPr>
          <w:lang w:eastAsia="zh-CN"/>
        </w:rPr>
        <w:t>unction</w:t>
      </w:r>
      <w:r w:rsidR="001E4998" w:rsidRPr="008D5B72">
        <w:rPr>
          <w:lang w:eastAsia="zh-CN"/>
        </w:rPr>
        <w:t xml:space="preserve"> (See</w:t>
      </w:r>
      <w:r w:rsidR="008D5B72">
        <w:rPr>
          <w:lang w:eastAsia="zh-CN"/>
        </w:rPr>
        <w:t xml:space="preserve"> figure</w:t>
      </w:r>
      <w:r w:rsidR="008D5B72" w:rsidRPr="008D5B72">
        <w:rPr>
          <w:lang w:eastAsia="zh-CN"/>
        </w:rPr>
        <w:t>1)</w:t>
      </w:r>
      <w:r w:rsidR="00DA75A1" w:rsidRPr="008D5B72">
        <w:rPr>
          <w:lang w:eastAsia="zh-CN"/>
        </w:rPr>
        <w:t xml:space="preserve">. </w:t>
      </w:r>
      <w:r w:rsidR="00F940D5">
        <w:rPr>
          <w:lang w:eastAsia="zh-CN"/>
        </w:rPr>
        <w:t xml:space="preserve">The </w:t>
      </w:r>
      <w:r w:rsidR="00DA75A1" w:rsidRPr="008D5B72">
        <w:rPr>
          <w:lang w:eastAsia="zh-CN"/>
        </w:rPr>
        <w:t xml:space="preserve">NF APIs are defined </w:t>
      </w:r>
      <w:r w:rsidR="00FD2D20">
        <w:rPr>
          <w:lang w:eastAsia="zh-CN"/>
        </w:rPr>
        <w:t xml:space="preserve">in a </w:t>
      </w:r>
      <w:r w:rsidR="00DA75A1" w:rsidRPr="008D5B72">
        <w:rPr>
          <w:lang w:eastAsia="zh-CN"/>
        </w:rPr>
        <w:t xml:space="preserve">network centric way </w:t>
      </w:r>
      <w:r w:rsidR="00FD2D20">
        <w:rPr>
          <w:lang w:eastAsia="zh-CN"/>
        </w:rPr>
        <w:t>i.e., o</w:t>
      </w:r>
      <w:r w:rsidR="00DA75A1" w:rsidRPr="008D5B72">
        <w:rPr>
          <w:lang w:eastAsia="zh-CN"/>
        </w:rPr>
        <w:t>ne API can serve many use cases to simplify</w:t>
      </w:r>
      <w:r w:rsidR="00FD2D20">
        <w:rPr>
          <w:lang w:eastAsia="zh-CN"/>
        </w:rPr>
        <w:t xml:space="preserve"> the</w:t>
      </w:r>
      <w:r w:rsidR="00DA75A1" w:rsidRPr="008D5B72">
        <w:rPr>
          <w:lang w:eastAsia="zh-CN"/>
        </w:rPr>
        <w:t xml:space="preserve"> implementation and save cost of Network </w:t>
      </w:r>
      <w:r w:rsidR="00FD2D20">
        <w:rPr>
          <w:lang w:eastAsia="zh-CN"/>
        </w:rPr>
        <w:t>F</w:t>
      </w:r>
      <w:r w:rsidR="00FD2D20" w:rsidRPr="008D5B72">
        <w:rPr>
          <w:lang w:eastAsia="zh-CN"/>
        </w:rPr>
        <w:t>unction</w:t>
      </w:r>
      <w:r w:rsidR="00DA75A1" w:rsidRPr="008D5B72">
        <w:rPr>
          <w:lang w:eastAsia="zh-CN"/>
        </w:rPr>
        <w:t xml:space="preserve">. Most of the NEF APIs follow the same </w:t>
      </w:r>
      <w:r w:rsidR="00FD2D20">
        <w:rPr>
          <w:lang w:eastAsia="zh-CN"/>
        </w:rPr>
        <w:t>pattern</w:t>
      </w:r>
      <w:r w:rsidR="00FD2D20" w:rsidRPr="008D5B72">
        <w:rPr>
          <w:lang w:eastAsia="zh-CN"/>
        </w:rPr>
        <w:t xml:space="preserve"> </w:t>
      </w:r>
      <w:r w:rsidR="001C4DAF" w:rsidRPr="008D5B72">
        <w:rPr>
          <w:lang w:eastAsia="zh-CN"/>
        </w:rPr>
        <w:t>of NF APIs</w:t>
      </w:r>
      <w:r w:rsidR="00246C06">
        <w:rPr>
          <w:lang w:eastAsia="zh-CN"/>
        </w:rPr>
        <w:t xml:space="preserve">, i.e., the </w:t>
      </w:r>
      <w:r w:rsidR="001C4DAF" w:rsidRPr="008D5B72">
        <w:rPr>
          <w:lang w:eastAsia="zh-CN"/>
        </w:rPr>
        <w:t>inputs and outputs</w:t>
      </w:r>
      <w:r w:rsidR="00246C06">
        <w:rPr>
          <w:lang w:eastAsia="zh-CN"/>
        </w:rPr>
        <w:t xml:space="preserve"> are the same as the NF APIs</w:t>
      </w:r>
      <w:r w:rsidR="001C4DAF" w:rsidRPr="008D5B72">
        <w:rPr>
          <w:lang w:eastAsia="zh-CN"/>
        </w:rPr>
        <w:t>).</w:t>
      </w:r>
    </w:p>
    <w:p w14:paraId="496D76FB" w14:textId="77777777" w:rsidR="001E4998" w:rsidRPr="00450EB3" w:rsidRDefault="00804969" w:rsidP="009E1FE8">
      <w:pPr>
        <w:pStyle w:val="Guidance"/>
        <w:rPr>
          <w:i w:val="0"/>
          <w:lang w:eastAsia="zh-CN"/>
        </w:rPr>
      </w:pPr>
      <w:r>
        <w:rPr>
          <w:noProof/>
          <w:lang w:val="en-US" w:eastAsia="zh-CN"/>
        </w:rPr>
        <mc:AlternateContent>
          <mc:Choice Requires="wpg">
            <w:drawing>
              <wp:anchor distT="0" distB="0" distL="114300" distR="114300" simplePos="0" relativeHeight="251660288" behindDoc="0" locked="0" layoutInCell="1" allowOverlap="1" wp14:anchorId="62359741" wp14:editId="6B70D984">
                <wp:simplePos x="0" y="0"/>
                <wp:positionH relativeFrom="column">
                  <wp:posOffset>-72695</wp:posOffset>
                </wp:positionH>
                <wp:positionV relativeFrom="paragraph">
                  <wp:posOffset>141097</wp:posOffset>
                </wp:positionV>
                <wp:extent cx="3125470" cy="1823720"/>
                <wp:effectExtent l="0" t="0" r="0" b="5080"/>
                <wp:wrapNone/>
                <wp:docPr id="13" name="组合 13"/>
                <wp:cNvGraphicFramePr/>
                <a:graphic xmlns:a="http://schemas.openxmlformats.org/drawingml/2006/main">
                  <a:graphicData uri="http://schemas.microsoft.com/office/word/2010/wordprocessingGroup">
                    <wpg:wgp>
                      <wpg:cNvGrpSpPr/>
                      <wpg:grpSpPr>
                        <a:xfrm>
                          <a:off x="0" y="0"/>
                          <a:ext cx="3125470" cy="1823720"/>
                          <a:chOff x="-71375" y="0"/>
                          <a:chExt cx="3127374" cy="1824913"/>
                        </a:xfrm>
                      </wpg:grpSpPr>
                      <wpg:grpSp>
                        <wpg:cNvPr id="5" name="组合 5"/>
                        <wpg:cNvGrpSpPr/>
                        <wpg:grpSpPr>
                          <a:xfrm>
                            <a:off x="9153" y="0"/>
                            <a:ext cx="2477506" cy="1487677"/>
                            <a:chOff x="9153" y="0"/>
                            <a:chExt cx="2477506" cy="1487677"/>
                          </a:xfrm>
                        </wpg:grpSpPr>
                        <wpg:grpSp>
                          <wpg:cNvPr id="14" name="组合 14"/>
                          <wpg:cNvGrpSpPr/>
                          <wpg:grpSpPr>
                            <a:xfrm>
                              <a:off x="9153" y="0"/>
                              <a:ext cx="2293847" cy="1487677"/>
                              <a:chOff x="23680" y="-52117"/>
                              <a:chExt cx="2294290" cy="1178989"/>
                            </a:xfrm>
                          </wpg:grpSpPr>
                          <wps:wsp>
                            <wps:cNvPr id="8" name="直接连接符 8"/>
                            <wps:cNvCnPr/>
                            <wps:spPr>
                              <a:xfrm flipV="1">
                                <a:off x="1425654" y="702268"/>
                                <a:ext cx="3660" cy="165092"/>
                              </a:xfrm>
                              <a:prstGeom prst="line">
                                <a:avLst/>
                              </a:prstGeom>
                              <a:noFill/>
                              <a:ln w="6350" cap="flat" cmpd="sng" algn="ctr">
                                <a:solidFill>
                                  <a:srgbClr val="4472C4"/>
                                </a:solidFill>
                                <a:prstDash val="solid"/>
                                <a:miter lim="800000"/>
                              </a:ln>
                              <a:effectLst/>
                            </wps:spPr>
                            <wps:bodyPr/>
                          </wps:wsp>
                          <wpg:grpSp>
                            <wpg:cNvPr id="11" name="组合 11"/>
                            <wpg:cNvGrpSpPr/>
                            <wpg:grpSpPr>
                              <a:xfrm>
                                <a:off x="23680" y="-52117"/>
                                <a:ext cx="2294290" cy="1178989"/>
                                <a:chOff x="94748" y="-52117"/>
                                <a:chExt cx="2294290" cy="1178989"/>
                              </a:xfrm>
                            </wpg:grpSpPr>
                            <wps:wsp>
                              <wps:cNvPr id="1" name="矩形 1"/>
                              <wps:cNvSpPr/>
                              <wps:spPr>
                                <a:xfrm>
                                  <a:off x="105772" y="885243"/>
                                  <a:ext cx="2283266" cy="241629"/>
                                </a:xfrm>
                                <a:prstGeom prst="rect">
                                  <a:avLst/>
                                </a:prstGeom>
                                <a:solidFill>
                                  <a:srgbClr val="4472C4"/>
                                </a:solidFill>
                                <a:ln w="12700" cap="flat" cmpd="sng" algn="ctr">
                                  <a:solidFill>
                                    <a:srgbClr val="4472C4">
                                      <a:shade val="50000"/>
                                    </a:srgbClr>
                                  </a:solidFill>
                                  <a:prstDash val="solid"/>
                                  <a:miter lim="800000"/>
                                </a:ln>
                                <a:effectLst/>
                              </wps:spPr>
                              <wps:txb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94748" y="-52117"/>
                                  <a:ext cx="1080224" cy="317434"/>
                                </a:xfrm>
                                <a:prstGeom prst="rect">
                                  <a:avLst/>
                                </a:prstGeom>
                                <a:solidFill>
                                  <a:srgbClr val="4472C4"/>
                                </a:solidFill>
                                <a:ln w="12700" cap="flat" cmpd="sng" algn="ctr">
                                  <a:solidFill>
                                    <a:srgbClr val="4472C4">
                                      <a:shade val="50000"/>
                                    </a:srgbClr>
                                  </a:solidFill>
                                  <a:prstDash val="solid"/>
                                  <a:miter lim="800000"/>
                                </a:ln>
                                <a:effectLst/>
                              </wps:spPr>
                              <wps:txb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279495" y="-52117"/>
                                  <a:ext cx="1080224" cy="312697"/>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288528" y="463883"/>
                                  <a:ext cx="1071192" cy="242054"/>
                                </a:xfrm>
                                <a:prstGeom prst="rect">
                                  <a:avLst/>
                                </a:prstGeom>
                                <a:solidFill>
                                  <a:srgbClr val="4472C4"/>
                                </a:solidFill>
                                <a:ln w="12700" cap="flat" cmpd="sng" algn="ctr">
                                  <a:solidFill>
                                    <a:srgbClr val="4472C4">
                                      <a:shade val="50000"/>
                                    </a:srgbClr>
                                  </a:solidFill>
                                  <a:prstDash val="solid"/>
                                  <a:miter lim="800000"/>
                                </a:ln>
                                <a:effectLst/>
                              </wps:spPr>
                              <wps:txb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a:endCxn id="2" idx="2"/>
                              </wps:cNvCnPr>
                              <wps:spPr>
                                <a:xfrm flipH="1" flipV="1">
                                  <a:off x="634860" y="265317"/>
                                  <a:ext cx="11962" cy="574538"/>
                                </a:xfrm>
                                <a:prstGeom prst="line">
                                  <a:avLst/>
                                </a:prstGeom>
                                <a:noFill/>
                                <a:ln w="6350" cap="flat" cmpd="sng" algn="ctr">
                                  <a:solidFill>
                                    <a:srgbClr val="4472C4"/>
                                  </a:solidFill>
                                  <a:prstDash val="solid"/>
                                  <a:miter lim="800000"/>
                                </a:ln>
                                <a:effectLst/>
                              </wps:spPr>
                              <wps:bodyPr/>
                            </wps:wsp>
                            <wps:wsp>
                              <wps:cNvPr id="10" name="直接连接符 10"/>
                              <wps:cNvCnPr>
                                <a:stCxn id="4" idx="0"/>
                                <a:endCxn id="3" idx="2"/>
                              </wps:cNvCnPr>
                              <wps:spPr>
                                <a:xfrm flipH="1" flipV="1">
                                  <a:off x="1819607" y="260580"/>
                                  <a:ext cx="4517" cy="203303"/>
                                </a:xfrm>
                                <a:prstGeom prst="line">
                                  <a:avLst/>
                                </a:prstGeom>
                                <a:noFill/>
                                <a:ln w="6350" cap="flat" cmpd="sng" algn="ctr">
                                  <a:solidFill>
                                    <a:srgbClr val="4472C4"/>
                                  </a:solidFill>
                                  <a:prstDash val="solid"/>
                                  <a:miter lim="800000"/>
                                </a:ln>
                                <a:effectLst/>
                              </wps:spPr>
                              <wps:bodyPr/>
                            </wps:wsp>
                          </wpg:grpSp>
                        </wpg:grpSp>
                        <wps:wsp>
                          <wps:cNvPr id="17" name="文本框 2"/>
                          <wps:cNvSpPr txBox="1">
                            <a:spLocks noChangeArrowheads="1"/>
                          </wps:cNvSpPr>
                          <wps:spPr bwMode="auto">
                            <a:xfrm>
                              <a:off x="1756410" y="472279"/>
                              <a:ext cx="730249" cy="232409"/>
                            </a:xfrm>
                            <a:prstGeom prst="rect">
                              <a:avLst/>
                            </a:prstGeom>
                            <a:noFill/>
                            <a:ln w="9525">
                              <a:noFill/>
                              <a:miter lim="800000"/>
                              <a:headEnd/>
                              <a:tailEnd/>
                            </a:ln>
                          </wps:spPr>
                          <wps:txbx>
                            <w:txbxContent>
                              <w:p w14:paraId="75CEBEFF" w14:textId="77777777" w:rsidR="008003DE" w:rsidRPr="00C2667D" w:rsidRDefault="008003DE" w:rsidP="008003DE">
                                <w:pPr>
                                  <w:rPr>
                                    <w:sz w:val="18"/>
                                  </w:rPr>
                                </w:pPr>
                                <w:r w:rsidRPr="00C2667D">
                                  <w:rPr>
                                    <w:sz w:val="18"/>
                                  </w:rPr>
                                  <w:t>NEF APIs</w:t>
                                </w:r>
                              </w:p>
                            </w:txbxContent>
                          </wps:txbx>
                          <wps:bodyPr rot="0" vert="horz" wrap="square" lIns="91440" tIns="45720" rIns="91440" bIns="45720" anchor="t" anchorCtr="0">
                            <a:spAutoFit/>
                          </wps:bodyPr>
                        </wps:wsp>
                        <wps:wsp>
                          <wps:cNvPr id="217" name="文本框 2"/>
                          <wps:cNvSpPr txBox="1">
                            <a:spLocks noChangeArrowheads="1"/>
                          </wps:cNvSpPr>
                          <wps:spPr bwMode="auto">
                            <a:xfrm>
                              <a:off x="1621910" y="991302"/>
                              <a:ext cx="729614" cy="232409"/>
                            </a:xfrm>
                            <a:prstGeom prst="rect">
                              <a:avLst/>
                            </a:prstGeom>
                            <a:noFill/>
                            <a:ln w="9525">
                              <a:noFill/>
                              <a:miter lim="800000"/>
                              <a:headEnd/>
                              <a:tailEnd/>
                            </a:ln>
                          </wps:spPr>
                          <wps:txbx>
                            <w:txbxContent>
                              <w:p w14:paraId="76AA80C9"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49" name="文本框 2"/>
                          <wps:cNvSpPr txBox="1">
                            <a:spLocks noChangeArrowheads="1"/>
                          </wps:cNvSpPr>
                          <wps:spPr bwMode="auto">
                            <a:xfrm>
                              <a:off x="601377" y="1009306"/>
                              <a:ext cx="729614" cy="232409"/>
                            </a:xfrm>
                            <a:prstGeom prst="rect">
                              <a:avLst/>
                            </a:prstGeom>
                            <a:noFill/>
                            <a:ln w="9525">
                              <a:noFill/>
                              <a:miter lim="800000"/>
                              <a:headEnd/>
                              <a:tailEnd/>
                            </a:ln>
                          </wps:spPr>
                          <wps:txbx>
                            <w:txbxContent>
                              <w:p w14:paraId="6BC3CA85"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grpSp>
                      <wps:wsp>
                        <wps:cNvPr id="52" name="文本框 2"/>
                        <wps:cNvSpPr txBox="1">
                          <a:spLocks noChangeArrowheads="1"/>
                        </wps:cNvSpPr>
                        <wps:spPr bwMode="auto">
                          <a:xfrm>
                            <a:off x="-71375" y="1592424"/>
                            <a:ext cx="3127374" cy="232489"/>
                          </a:xfrm>
                          <a:prstGeom prst="rect">
                            <a:avLst/>
                          </a:prstGeom>
                          <a:noFill/>
                          <a:ln w="9525">
                            <a:noFill/>
                            <a:miter lim="800000"/>
                            <a:headEnd/>
                            <a:tailEnd/>
                          </a:ln>
                        </wps:spPr>
                        <wps:txbx>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2359741" id="组合 13" o:spid="_x0000_s1026" style="position:absolute;margin-left:-5.7pt;margin-top:11.1pt;width:246.1pt;height:143.6pt;z-index:251660288;mso-width-relative:margin;mso-height-relative:margin" coordorigin="-713" coordsize="31273,18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">
                <v:group id="组合 5" o:spid="_x0000_s1027" style="position:absolute;left:91;width:24775;height:14876" coordorigin="91" coordsize="24775,14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组合 14" o:spid="_x0000_s1028" style="position:absolute;left:91;width:22939;height:14876" coordorigin="236,-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直接连接符 8" o:spid="_x0000_s1029" style="position:absolute;flip:y;visibility:visible;mso-wrap-style:square" from="14256,7022" to="14293,8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" strokecolor="#4472c4" strokeweight=".5pt">
                      <v:stroke joinstyle="miter"/>
                    </v:line>
                    <v:group id="组合 11" o:spid="_x0000_s1030" style="position:absolute;left:236;top:-521;width:22943;height:11789" coordorigin="947,-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矩形 1" o:spid="_x0000_s1031" style="position:absolute;left:1057;top:8852;width:22833;height:2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" fillcolor="#4472c4" strokecolor="#2f528f" strokeweight="1pt">
                        <v:textbo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v:textbox>
                      </v:rect>
                      <v:rect id="矩形 2" o:spid="_x0000_s1032" style="position:absolute;left:947;top:-521;width:10802;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" fillcolor="#4472c4" strokecolor="#2f528f" strokeweight="1pt">
                        <v:textbo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v:textbox>
                      </v:rect>
                      <v:rect id="矩形 3" o:spid="_x0000_s1033" style="position:absolute;left:12794;top:-521;width:10803;height:3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" fillcolor="#aeaaaa [2414]" strokecolor="#747070 [1614]" strokeweight="1pt">
                        <v:textbo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v:textbox>
                      </v:rect>
                      <v:rect id="矩形 4" o:spid="_x0000_s1034" style="position:absolute;left:12885;top:4638;width:10712;height:2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" fillcolor="#4472c4" strokecolor="#2f528f" strokeweight="1pt">
                        <v:textbo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v:textbox>
                      </v:rect>
                      <v:line id="直接连接符 6" o:spid="_x0000_s1035" style="position:absolute;flip:x y;visibility:visible;mso-wrap-style:square" from="6348,2653" to="6468,8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" strokecolor="#4472c4" strokeweight=".5pt">
                        <v:stroke joinstyle="miter"/>
                      </v:line>
                      <v:line id="直接连接符 10" o:spid="_x0000_s1036" style="position:absolute;flip:x y;visibility:visible;mso-wrap-style:square" from="18196,2605" to="18241,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" strokecolor="#4472c4" strokeweight=".5pt">
                        <v:stroke joinstyle="miter"/>
                      </v:line>
                    </v:group>
                  </v:group>
                  <v:shapetype id="_x0000_t202" coordsize="21600,21600" o:spt="202" path="m,l,21600r21600,l21600,xe">
                    <v:stroke joinstyle="miter"/>
                    <v:path gradientshapeok="t" o:connecttype="rect"/>
                  </v:shapetype>
                  <v:shape id="_x0000_s1037" type="#_x0000_t202" style="position:absolute;left:17564;top:4722;width:7302;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75CEBEFF" w14:textId="77777777" w:rsidR="008003DE" w:rsidRPr="00C2667D" w:rsidRDefault="008003DE" w:rsidP="008003DE">
                          <w:pPr>
                            <w:rPr>
                              <w:sz w:val="18"/>
                            </w:rPr>
                          </w:pPr>
                          <w:r w:rsidRPr="00C2667D">
                            <w:rPr>
                              <w:sz w:val="18"/>
                            </w:rPr>
                            <w:t>NEF APIs</w:t>
                          </w:r>
                        </w:p>
                      </w:txbxContent>
                    </v:textbox>
                  </v:shape>
                  <v:shape id="_x0000_s1038" type="#_x0000_t202" style="position:absolute;left:16219;top:99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76AA80C9" w14:textId="77777777" w:rsidR="008003DE" w:rsidRPr="00C2667D" w:rsidRDefault="008003DE" w:rsidP="008003DE">
                          <w:pPr>
                            <w:rPr>
                              <w:sz w:val="18"/>
                            </w:rPr>
                          </w:pPr>
                          <w:r w:rsidRPr="00C2667D">
                            <w:rPr>
                              <w:sz w:val="18"/>
                            </w:rPr>
                            <w:t>NF APIs</w:t>
                          </w:r>
                        </w:p>
                      </w:txbxContent>
                    </v:textbox>
                  </v:shape>
                  <v:shape id="_x0000_s1039" type="#_x0000_t202" style="position:absolute;left:6013;top:1009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6BC3CA85" w14:textId="77777777" w:rsidR="008003DE" w:rsidRPr="00C2667D" w:rsidRDefault="008003DE" w:rsidP="008003DE">
                          <w:pPr>
                            <w:rPr>
                              <w:sz w:val="18"/>
                            </w:rPr>
                          </w:pPr>
                          <w:r w:rsidRPr="00C2667D">
                            <w:rPr>
                              <w:sz w:val="18"/>
                            </w:rPr>
                            <w:t>NF APIs</w:t>
                          </w:r>
                        </w:p>
                      </w:txbxContent>
                    </v:textbox>
                  </v:shape>
                </v:group>
                <v:shape id="_x0000_s1040" type="#_x0000_t202" style="position:absolute;left:-713;top:15924;width:31272;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" filled="f" stroked="f">
                  <v:textbox style="mso-fit-shape-to-text:t">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v:textbox>
                </v:shape>
              </v:group>
            </w:pict>
          </mc:Fallback>
        </mc:AlternateContent>
      </w:r>
      <w:r w:rsidR="00316AEF">
        <w:rPr>
          <w:noProof/>
          <w:lang w:val="en-US" w:eastAsia="zh-CN"/>
        </w:rPr>
        <mc:AlternateContent>
          <mc:Choice Requires="wpg">
            <w:drawing>
              <wp:anchor distT="0" distB="0" distL="114300" distR="114300" simplePos="0" relativeHeight="251663360" behindDoc="0" locked="0" layoutInCell="1" allowOverlap="1" wp14:anchorId="255C5A82" wp14:editId="753E3F42">
                <wp:simplePos x="0" y="0"/>
                <wp:positionH relativeFrom="column">
                  <wp:posOffset>2750972</wp:posOffset>
                </wp:positionH>
                <wp:positionV relativeFrom="paragraph">
                  <wp:posOffset>82575</wp:posOffset>
                </wp:positionV>
                <wp:extent cx="3203576" cy="1620520"/>
                <wp:effectExtent l="0" t="0" r="0" b="17780"/>
                <wp:wrapNone/>
                <wp:docPr id="9" name="组合 9"/>
                <wp:cNvGraphicFramePr/>
                <a:graphic xmlns:a="http://schemas.openxmlformats.org/drawingml/2006/main">
                  <a:graphicData uri="http://schemas.microsoft.com/office/word/2010/wordprocessingGroup">
                    <wpg:wgp>
                      <wpg:cNvGrpSpPr/>
                      <wpg:grpSpPr>
                        <a:xfrm>
                          <a:off x="0" y="0"/>
                          <a:ext cx="3203576" cy="1620520"/>
                          <a:chOff x="-172313" y="-62565"/>
                          <a:chExt cx="3204481" cy="1621221"/>
                        </a:xfrm>
                      </wpg:grpSpPr>
                      <wpg:grpSp>
                        <wpg:cNvPr id="36" name="组合 36"/>
                        <wpg:cNvGrpSpPr/>
                        <wpg:grpSpPr>
                          <a:xfrm>
                            <a:off x="0" y="-62565"/>
                            <a:ext cx="2355007" cy="1621221"/>
                            <a:chOff x="0" y="74832"/>
                            <a:chExt cx="2355007" cy="1621221"/>
                          </a:xfrm>
                        </wpg:grpSpPr>
                        <wps:wsp>
                          <wps:cNvPr id="22" name="直接连接符 22"/>
                          <wps:cNvCnPr/>
                          <wps:spPr>
                            <a:xfrm flipH="1" flipV="1">
                              <a:off x="1402395" y="1279712"/>
                              <a:ext cx="0" cy="117942"/>
                            </a:xfrm>
                            <a:prstGeom prst="line">
                              <a:avLst/>
                            </a:prstGeom>
                            <a:noFill/>
                            <a:ln w="6350" cap="flat" cmpd="sng" algn="ctr">
                              <a:solidFill>
                                <a:srgbClr val="4472C4"/>
                              </a:solidFill>
                              <a:prstDash val="solid"/>
                              <a:miter lim="800000"/>
                            </a:ln>
                            <a:effectLst/>
                          </wps:spPr>
                          <wps:bodyPr/>
                        </wps:wsp>
                        <wps:wsp>
                          <wps:cNvPr id="25" name="矩形 25"/>
                          <wps:cNvSpPr/>
                          <wps:spPr>
                            <a:xfrm>
                              <a:off x="1252366" y="469483"/>
                              <a:ext cx="1102641" cy="430453"/>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flipH="1" flipV="1">
                              <a:off x="511685" y="881235"/>
                              <a:ext cx="4638" cy="510911"/>
                            </a:xfrm>
                            <a:prstGeom prst="line">
                              <a:avLst/>
                            </a:prstGeom>
                            <a:noFill/>
                            <a:ln w="6350" cap="flat" cmpd="sng" algn="ctr">
                              <a:solidFill>
                                <a:srgbClr val="4472C4"/>
                              </a:solidFill>
                              <a:prstDash val="solid"/>
                              <a:miter lim="800000"/>
                            </a:ln>
                            <a:effectLst/>
                          </wps:spPr>
                          <wps:bodyPr/>
                        </wps:wsp>
                        <wpg:grpSp>
                          <wpg:cNvPr id="35" name="组合 35"/>
                          <wpg:cNvGrpSpPr/>
                          <wpg:grpSpPr>
                            <a:xfrm>
                              <a:off x="0" y="74832"/>
                              <a:ext cx="2337020" cy="1621221"/>
                              <a:chOff x="0" y="74832"/>
                              <a:chExt cx="2337020" cy="1621221"/>
                            </a:xfrm>
                          </wpg:grpSpPr>
                          <wps:wsp>
                            <wps:cNvPr id="23" name="矩形 23"/>
                            <wps:cNvSpPr/>
                            <wps:spPr>
                              <a:xfrm>
                                <a:off x="0" y="1454512"/>
                                <a:ext cx="2282938" cy="241541"/>
                              </a:xfrm>
                              <a:prstGeom prst="rect">
                                <a:avLst/>
                              </a:prstGeom>
                              <a:solidFill>
                                <a:srgbClr val="4472C4"/>
                              </a:solidFill>
                              <a:ln w="12700" cap="flat" cmpd="sng" algn="ctr">
                                <a:solidFill>
                                  <a:srgbClr val="4472C4">
                                    <a:shade val="50000"/>
                                  </a:srgbClr>
                                </a:solidFill>
                                <a:prstDash val="solid"/>
                                <a:miter lim="800000"/>
                              </a:ln>
                              <a:effectLst/>
                            </wps:spPr>
                            <wps:txb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proofErr w:type="spellStart"/>
                                  <w:r w:rsidRPr="00C2667D">
                                    <w:rPr>
                                      <w:rFonts w:hint="eastAsia"/>
                                      <w:color w:val="FFFFFF" w:themeColor="background1"/>
                                      <w:lang w:eastAsia="zh-CN"/>
                                    </w:rPr>
                                    <w:t>e.g</w:t>
                                  </w:r>
                                  <w:proofErr w:type="spellEnd"/>
                                  <w:r w:rsidRPr="00C2667D">
                                    <w:rPr>
                                      <w:rFonts w:hint="eastAsia"/>
                                      <w:color w:val="FFFFFF" w:themeColor="background1"/>
                                      <w:lang w:eastAsia="zh-CN"/>
                                    </w:rPr>
                                    <w:t xml:space="preserve"> NFs</w:t>
                                  </w:r>
                                  <w:r w:rsidRPr="00C2667D">
                                    <w:rPr>
                                      <w:rFonts w:hint="eastAsia"/>
                                      <w:color w:val="FFFFFF" w:themeColor="background1"/>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9373" y="753533"/>
                                <a:ext cx="1050503" cy="313241"/>
                              </a:xfrm>
                              <a:prstGeom prst="rect">
                                <a:avLst/>
                              </a:prstGeom>
                              <a:solidFill>
                                <a:srgbClr val="4472C4"/>
                              </a:solidFill>
                              <a:ln w="12700" cap="flat" cmpd="sng" algn="ctr">
                                <a:solidFill>
                                  <a:srgbClr val="4472C4">
                                    <a:shade val="50000"/>
                                  </a:srgbClr>
                                </a:solidFill>
                                <a:prstDash val="solid"/>
                                <a:miter lim="800000"/>
                              </a:ln>
                              <a:effectLst/>
                            </wps:spPr>
                            <wps:txb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proofErr w:type="spellStart"/>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1265982" y="1032845"/>
                                <a:ext cx="1071038" cy="241966"/>
                              </a:xfrm>
                              <a:prstGeom prst="rect">
                                <a:avLst/>
                              </a:prstGeom>
                              <a:solidFill>
                                <a:srgbClr val="4472C4"/>
                              </a:solidFill>
                              <a:ln w="12700" cap="flat" cmpd="sng" algn="ctr">
                                <a:solidFill>
                                  <a:srgbClr val="4472C4">
                                    <a:shade val="50000"/>
                                  </a:srgbClr>
                                </a:solidFill>
                                <a:prstDash val="solid"/>
                                <a:miter lim="800000"/>
                              </a:ln>
                              <a:effectLst/>
                            </wps:spPr>
                            <wps:txb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椭圆 28"/>
                            <wps:cNvSpPr/>
                            <wps:spPr>
                              <a:xfrm>
                                <a:off x="1345542" y="1397658"/>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775948" y="74832"/>
                                <a:ext cx="1546206" cy="250921"/>
                              </a:xfrm>
                              <a:prstGeom prst="rect">
                                <a:avLst/>
                              </a:prstGeom>
                              <a:solidFill>
                                <a:schemeClr val="bg2">
                                  <a:lumMod val="75000"/>
                                </a:schemeClr>
                              </a:solidFill>
                              <a:ln w="12700" cap="flat" cmpd="sng" algn="ctr">
                                <a:solidFill>
                                  <a:schemeClr val="tx1">
                                    <a:lumMod val="50000"/>
                                    <a:lumOff val="50000"/>
                                  </a:schemeClr>
                                </a:solidFill>
                                <a:prstDash val="solid"/>
                                <a:miter lim="800000"/>
                              </a:ln>
                              <a:effectLst/>
                            </wps:spPr>
                            <wps:txb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椭圆 33"/>
                            <wps:cNvSpPr/>
                            <wps:spPr>
                              <a:xfrm>
                                <a:off x="1625754" y="987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1624418" y="411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7" name="文本框 2"/>
                        <wps:cNvSpPr txBox="1">
                          <a:spLocks noChangeArrowheads="1"/>
                        </wps:cNvSpPr>
                        <wps:spPr bwMode="auto">
                          <a:xfrm>
                            <a:off x="1691852" y="168078"/>
                            <a:ext cx="1180162" cy="210275"/>
                          </a:xfrm>
                          <a:prstGeom prst="rect">
                            <a:avLst/>
                          </a:prstGeom>
                          <a:noFill/>
                          <a:ln w="9525">
                            <a:noFill/>
                            <a:miter lim="800000"/>
                            <a:headEnd/>
                            <a:tailEnd/>
                          </a:ln>
                        </wps:spPr>
                        <wps:txbx>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wps:txbx>
                        <wps:bodyPr rot="0" vert="horz" wrap="square" lIns="91440" tIns="45720" rIns="91440" bIns="45720" anchor="t" anchorCtr="0">
                          <a:spAutoFit/>
                        </wps:bodyPr>
                      </wps:wsp>
                      <wps:wsp>
                        <wps:cNvPr id="46" name="文本框 2"/>
                        <wps:cNvSpPr txBox="1">
                          <a:spLocks noChangeArrowheads="1"/>
                        </wps:cNvSpPr>
                        <wps:spPr bwMode="auto">
                          <a:xfrm>
                            <a:off x="-172313" y="177820"/>
                            <a:ext cx="1179829" cy="232409"/>
                          </a:xfrm>
                          <a:prstGeom prst="rect">
                            <a:avLst/>
                          </a:prstGeom>
                          <a:noFill/>
                          <a:ln w="9525">
                            <a:noFill/>
                            <a:miter lim="800000"/>
                            <a:headEnd/>
                            <a:tailEnd/>
                          </a:ln>
                        </wps:spPr>
                        <wps:txbx>
                          <w:txbxContent>
                            <w:p w14:paraId="16AEDB33" w14:textId="77777777" w:rsidR="008003DE" w:rsidRPr="00C2667D" w:rsidRDefault="008003DE" w:rsidP="008003DE">
                              <w:pPr>
                                <w:rPr>
                                  <w:sz w:val="18"/>
                                </w:rPr>
                              </w:pPr>
                            </w:p>
                          </w:txbxContent>
                        </wps:txbx>
                        <wps:bodyPr rot="0" vert="horz" wrap="square" lIns="91440" tIns="45720" rIns="91440" bIns="45720" anchor="t" anchorCtr="0">
                          <a:spAutoFit/>
                        </wps:bodyPr>
                      </wps:wsp>
                      <wps:wsp>
                        <wps:cNvPr id="48" name="文本框 2"/>
                        <wps:cNvSpPr txBox="1">
                          <a:spLocks noChangeArrowheads="1"/>
                        </wps:cNvSpPr>
                        <wps:spPr bwMode="auto">
                          <a:xfrm>
                            <a:off x="1841843" y="737452"/>
                            <a:ext cx="1190325" cy="210275"/>
                          </a:xfrm>
                          <a:prstGeom prst="rect">
                            <a:avLst/>
                          </a:prstGeom>
                          <a:noFill/>
                          <a:ln w="9525">
                            <a:noFill/>
                            <a:miter lim="800000"/>
                            <a:headEnd/>
                            <a:tailEnd/>
                          </a:ln>
                        </wps:spPr>
                        <wps:txbx>
                          <w:txbxContent>
                            <w:p w14:paraId="42491C3D" w14:textId="77777777" w:rsidR="008003DE" w:rsidRPr="00FA11C5" w:rsidRDefault="008003DE" w:rsidP="008003DE">
                              <w:pPr>
                                <w:rPr>
                                  <w:sz w:val="15"/>
                                </w:rPr>
                              </w:pPr>
                              <w:r w:rsidRPr="00FA11C5">
                                <w:rPr>
                                  <w:sz w:val="15"/>
                                </w:rPr>
                                <w:t>NEF APIs</w:t>
                              </w:r>
                            </w:p>
                          </w:txbxContent>
                        </wps:txbx>
                        <wps:bodyPr rot="0" vert="horz" wrap="square" lIns="91440" tIns="45720" rIns="91440" bIns="45720" anchor="t" anchorCtr="0">
                          <a:spAutoFit/>
                        </wps:bodyPr>
                      </wps:wsp>
                      <wps:wsp>
                        <wps:cNvPr id="50" name="文本框 2"/>
                        <wps:cNvSpPr txBox="1">
                          <a:spLocks noChangeArrowheads="1"/>
                        </wps:cNvSpPr>
                        <wps:spPr bwMode="auto">
                          <a:xfrm>
                            <a:off x="487625" y="1138922"/>
                            <a:ext cx="729614" cy="232409"/>
                          </a:xfrm>
                          <a:prstGeom prst="rect">
                            <a:avLst/>
                          </a:prstGeom>
                          <a:noFill/>
                          <a:ln w="9525">
                            <a:noFill/>
                            <a:miter lim="800000"/>
                            <a:headEnd/>
                            <a:tailEnd/>
                          </a:ln>
                        </wps:spPr>
                        <wps:txbx>
                          <w:txbxContent>
                            <w:p w14:paraId="1C642F9C"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51" name="文本框 2"/>
                        <wps:cNvSpPr txBox="1">
                          <a:spLocks noChangeArrowheads="1"/>
                        </wps:cNvSpPr>
                        <wps:spPr bwMode="auto">
                          <a:xfrm>
                            <a:off x="1413351" y="1131304"/>
                            <a:ext cx="729614" cy="232409"/>
                          </a:xfrm>
                          <a:prstGeom prst="rect">
                            <a:avLst/>
                          </a:prstGeom>
                          <a:noFill/>
                          <a:ln w="9525">
                            <a:noFill/>
                            <a:miter lim="800000"/>
                            <a:headEnd/>
                            <a:tailEnd/>
                          </a:ln>
                        </wps:spPr>
                        <wps:txbx>
                          <w:txbxContent>
                            <w:p w14:paraId="259B61CE"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wgp>
                  </a:graphicData>
                </a:graphic>
                <wp14:sizeRelH relativeFrom="margin">
                  <wp14:pctWidth>0</wp14:pctWidth>
                </wp14:sizeRelH>
              </wp:anchor>
            </w:drawing>
          </mc:Choice>
          <mc:Fallback>
            <w:pict>
              <v:group w14:anchorId="255C5A82" id="组合 9" o:spid="_x0000_s1041" style="position:absolute;margin-left:216.6pt;margin-top:6.5pt;width:252.25pt;height:127.6pt;z-index:251663360;mso-width-relative:margin" coordorigin="-1723,-625" coordsize="32044,1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">
                <v:group id="组合 36" o:spid="_x0000_s1042" style="position:absolute;top:-625;width:23550;height:16211" coordorigin=",748" coordsize="2355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line id="直接连接符 22" o:spid="_x0000_s1043" style="position:absolute;flip:x y;visibility:visible;mso-wrap-style:square" from="14023,12797" to="140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" strokecolor="#4472c4" strokeweight=".5pt">
                    <v:stroke joinstyle="miter"/>
                  </v:line>
                  <v:rect id="矩形 25" o:spid="_x0000_s1044" style="position:absolute;left:12523;top:4694;width:11027;height:4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" fillcolor="#aeaaaa [2414]" strokecolor="#747070 [1614]" strokeweight="1pt">
                    <v:textbo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v:textbox>
                  </v:rect>
                  <v:line id="直接连接符 27" o:spid="_x0000_s1045" style="position:absolute;flip:x y;visibility:visible;mso-wrap-style:square" from="5116,8812" to="5163,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" strokecolor="#4472c4" strokeweight=".5pt">
                    <v:stroke joinstyle="miter"/>
                  </v:line>
                  <v:group id="组合 35" o:spid="_x0000_s1046" style="position:absolute;top:748;width:23370;height:16212" coordorigin=",748" coordsize="2337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23" o:spid="_x0000_s1047" style="position:absolute;top:14545;width:22829;height:24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2LxAAAANsAAAAPAAAAZHJzL2Rvd25yZXYueG1sRI/RasJA&#10;FETfhf7Dcgt9040W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D7XjYvEAAAA2wAAAA8A&#10;AAAAAAAAAAAAAAAABwIAAGRycy9kb3ducmV2LnhtbFBLBQYAAAAAAwADALcAAAD4AgAAAAA=&#10;" fillcolor="#4472c4" strokecolor="#2f528f" strokeweight="1pt">
                      <v:textbo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proofErr w:type="spellStart"/>
                            <w:r w:rsidRPr="00C2667D">
                              <w:rPr>
                                <w:rFonts w:hint="eastAsia"/>
                                <w:color w:val="FFFFFF" w:themeColor="background1"/>
                                <w:lang w:eastAsia="zh-CN"/>
                              </w:rPr>
                              <w:t>e.g</w:t>
                            </w:r>
                            <w:proofErr w:type="spellEnd"/>
                            <w:r w:rsidRPr="00C2667D">
                              <w:rPr>
                                <w:rFonts w:hint="eastAsia"/>
                                <w:color w:val="FFFFFF" w:themeColor="background1"/>
                                <w:lang w:eastAsia="zh-CN"/>
                              </w:rPr>
                              <w:t xml:space="preserve"> NFs</w:t>
                            </w:r>
                            <w:r w:rsidRPr="00C2667D">
                              <w:rPr>
                                <w:rFonts w:hint="eastAsia"/>
                                <w:color w:val="FFFFFF" w:themeColor="background1"/>
                                <w:lang w:eastAsia="zh-CN"/>
                              </w:rPr>
                              <w:t>）</w:t>
                            </w:r>
                          </w:p>
                        </w:txbxContent>
                      </v:textbox>
                    </v:rect>
                    <v:rect id="矩形 24" o:spid="_x0000_s1048" style="position:absolute;left:93;top:7535;width:10505;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hX/xAAAANsAAAAPAAAAZHJzL2Rvd25yZXYueG1sRI/RasJA&#10;FETfhf7Dcgt9041S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LE+Ff/EAAAA2wAAAA8A&#10;AAAAAAAAAAAAAAAABwIAAGRycy9kb3ducmV2LnhtbFBLBQYAAAAAAwADALcAAAD4AgAAAAA=&#10;" fillcolor="#4472c4" strokecolor="#2f528f" strokeweight="1pt">
                      <v:textbo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proofErr w:type="spellStart"/>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roofErr w:type="spellEnd"/>
                          </w:p>
                        </w:txbxContent>
                      </v:textbox>
                    </v:rect>
                    <v:rect id="矩形 26" o:spid="_x0000_s1049" style="position:absolute;left:12659;top:10328;width:10711;height:24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" fillcolor="#4472c4" strokecolor="#2f528f" strokeweight="1pt">
                      <v:textbo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v:textbox>
                    </v:rect>
                    <v:oval id="椭圆 28" o:spid="_x0000_s1050" style="position:absolute;left:13455;top:13976;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" fillcolor="#4472c4" strokecolor="#2f528f" strokeweight="1pt">
                      <v:stroke joinstyle="miter"/>
                    </v:oval>
                    <v:rect id="矩形 31" o:spid="_x0000_s1051" style="position:absolute;left:7759;top:748;width:15462;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" fillcolor="#aeaaaa [2414]" strokecolor="gray [1629]" strokeweight="1pt">
                      <v:textbo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v:textbox>
                    </v:rect>
                    <v:oval id="椭圆 33" o:spid="_x0000_s1052" style="position:absolute;left:16257;top:987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" fillcolor="#4472c4" strokecolor="#2f528f" strokeweight="1pt">
                      <v:stroke joinstyle="miter"/>
                    </v:oval>
                    <v:oval id="椭圆 34" o:spid="_x0000_s1053" style="position:absolute;left:16244;top:411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" fillcolor="#4472c4" strokecolor="#2f528f" strokeweight="1pt">
                      <v:stroke joinstyle="miter"/>
                    </v:oval>
                  </v:group>
                </v:group>
                <v:shape id="_x0000_s1054" type="#_x0000_t202" style="position:absolute;left:16918;top:1680;width:11802;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v:textbox>
                </v:shape>
                <v:shape id="_x0000_s1055" type="#_x0000_t202" style="position:absolute;left:-1723;top:1778;width:11798;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16AEDB33" w14:textId="77777777" w:rsidR="008003DE" w:rsidRPr="00C2667D" w:rsidRDefault="008003DE" w:rsidP="008003DE">
                        <w:pPr>
                          <w:rPr>
                            <w:sz w:val="18"/>
                          </w:rPr>
                        </w:pPr>
                      </w:p>
                    </w:txbxContent>
                  </v:textbox>
                </v:shape>
                <v:shape id="_x0000_s1056" type="#_x0000_t202" style="position:absolute;left:18418;top:7374;width:11903;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42491C3D" w14:textId="77777777" w:rsidR="008003DE" w:rsidRPr="00FA11C5" w:rsidRDefault="008003DE" w:rsidP="008003DE">
                        <w:pPr>
                          <w:rPr>
                            <w:sz w:val="15"/>
                          </w:rPr>
                        </w:pPr>
                        <w:r w:rsidRPr="00FA11C5">
                          <w:rPr>
                            <w:sz w:val="15"/>
                          </w:rPr>
                          <w:t>NEF APIs</w:t>
                        </w:r>
                      </w:p>
                    </w:txbxContent>
                  </v:textbox>
                </v:shape>
                <v:shape id="_x0000_s1057" type="#_x0000_t202" style="position:absolute;left:4876;top:11389;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1C642F9C" w14:textId="77777777" w:rsidR="008003DE" w:rsidRPr="00C2667D" w:rsidRDefault="008003DE" w:rsidP="008003DE">
                        <w:pPr>
                          <w:rPr>
                            <w:sz w:val="18"/>
                          </w:rPr>
                        </w:pPr>
                        <w:r w:rsidRPr="00C2667D">
                          <w:rPr>
                            <w:sz w:val="18"/>
                          </w:rPr>
                          <w:t>NF APIs</w:t>
                        </w:r>
                      </w:p>
                    </w:txbxContent>
                  </v:textbox>
                </v:shape>
                <v:shape id="_x0000_s1058" type="#_x0000_t202" style="position:absolute;left:14133;top:113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259B61CE" w14:textId="77777777" w:rsidR="008003DE" w:rsidRPr="00C2667D" w:rsidRDefault="008003DE" w:rsidP="008003DE">
                        <w:pPr>
                          <w:rPr>
                            <w:sz w:val="18"/>
                          </w:rPr>
                        </w:pPr>
                        <w:r w:rsidRPr="00C2667D">
                          <w:rPr>
                            <w:sz w:val="18"/>
                          </w:rPr>
                          <w:t>NF APIs</w:t>
                        </w:r>
                      </w:p>
                    </w:txbxContent>
                  </v:textbox>
                </v:shape>
              </v:group>
            </w:pict>
          </mc:Fallback>
        </mc:AlternateContent>
      </w:r>
      <w:r w:rsidR="001516D3">
        <w:rPr>
          <w:noProof/>
          <w:lang w:val="en-US" w:eastAsia="zh-CN"/>
        </w:rPr>
        <mc:AlternateContent>
          <mc:Choice Requires="wps">
            <w:drawing>
              <wp:anchor distT="0" distB="0" distL="114300" distR="114300" simplePos="0" relativeHeight="251668480" behindDoc="0" locked="0" layoutInCell="1" allowOverlap="1" wp14:anchorId="6A6F9F38" wp14:editId="573C1723">
                <wp:simplePos x="0" y="0"/>
                <wp:positionH relativeFrom="column">
                  <wp:posOffset>2676525</wp:posOffset>
                </wp:positionH>
                <wp:positionV relativeFrom="paragraph">
                  <wp:posOffset>103706</wp:posOffset>
                </wp:positionV>
                <wp:extent cx="784459" cy="250877"/>
                <wp:effectExtent l="0" t="0" r="15875" b="15875"/>
                <wp:wrapNone/>
                <wp:docPr id="16" name="矩形 16"/>
                <wp:cNvGraphicFramePr/>
                <a:graphic xmlns:a="http://schemas.openxmlformats.org/drawingml/2006/main">
                  <a:graphicData uri="http://schemas.microsoft.com/office/word/2010/wordprocessingShape">
                    <wps:wsp>
                      <wps:cNvSpPr/>
                      <wps:spPr>
                        <a:xfrm>
                          <a:off x="0" y="0"/>
                          <a:ext cx="784459" cy="250877"/>
                        </a:xfrm>
                        <a:prstGeom prst="rect">
                          <a:avLst/>
                        </a:prstGeom>
                        <a:solidFill>
                          <a:srgbClr val="4472C4"/>
                        </a:solidFill>
                        <a:ln w="12700" cap="flat" cmpd="sng" algn="ctr">
                          <a:solidFill>
                            <a:srgbClr val="4472C4">
                              <a:shade val="50000"/>
                            </a:srgbClr>
                          </a:solidFill>
                          <a:prstDash val="solid"/>
                          <a:miter lim="800000"/>
                        </a:ln>
                        <a:effectLst/>
                      </wps:spPr>
                      <wps:txb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6F9F38" id="矩形 16" o:spid="_x0000_s1059" style="position:absolute;margin-left:210.75pt;margin-top:8.15pt;width:61.75pt;height:19.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" fillcolor="#4472c4" strokecolor="#2f528f" strokeweight="1pt">
                <v:textbo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v:textbox>
              </v:rect>
            </w:pict>
          </mc:Fallback>
        </mc:AlternateContent>
      </w:r>
      <w:r w:rsidR="00FA11C5">
        <w:rPr>
          <w:noProof/>
          <w:lang w:val="en-US" w:eastAsia="zh-CN"/>
        </w:rPr>
        <mc:AlternateContent>
          <mc:Choice Requires="wps">
            <w:drawing>
              <wp:anchor distT="0" distB="0" distL="114300" distR="114300" simplePos="0" relativeHeight="251674624" behindDoc="0" locked="0" layoutInCell="1" allowOverlap="1" wp14:anchorId="375073DB" wp14:editId="24795FBE">
                <wp:simplePos x="0" y="0"/>
                <wp:positionH relativeFrom="margin">
                  <wp:posOffset>3038575</wp:posOffset>
                </wp:positionH>
                <wp:positionV relativeFrom="paragraph">
                  <wp:posOffset>214529</wp:posOffset>
                </wp:positionV>
                <wp:extent cx="4813" cy="539014"/>
                <wp:effectExtent l="0" t="0" r="33655" b="13970"/>
                <wp:wrapNone/>
                <wp:docPr id="21" name="直接连接符 21"/>
                <wp:cNvGraphicFramePr/>
                <a:graphic xmlns:a="http://schemas.openxmlformats.org/drawingml/2006/main">
                  <a:graphicData uri="http://schemas.microsoft.com/office/word/2010/wordprocessingShape">
                    <wps:wsp>
                      <wps:cNvCnPr/>
                      <wps:spPr>
                        <a:xfrm flipV="1">
                          <a:off x="0" y="0"/>
                          <a:ext cx="4813" cy="539014"/>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FD16F16" id="直接连接符 21"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9.25pt,16.9pt" to="239.65pt,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" strokecolor="#4472c4" strokeweight=".5pt">
                <v:stroke joinstyle="miter"/>
                <w10:wrap anchorx="margin"/>
              </v:line>
            </w:pict>
          </mc:Fallback>
        </mc:AlternateContent>
      </w:r>
    </w:p>
    <w:p w14:paraId="077A44FE" w14:textId="07D58BDA" w:rsidR="00C2667D" w:rsidRPr="00450EB3" w:rsidRDefault="00E373CD" w:rsidP="00450EB3">
      <w:pPr>
        <w:pStyle w:val="Guidance"/>
        <w:rPr>
          <w:i w:val="0"/>
          <w:lang w:eastAsia="zh-CN"/>
        </w:rPr>
      </w:pPr>
      <w:r>
        <w:rPr>
          <w:noProof/>
          <w:lang w:val="en-US" w:eastAsia="zh-CN"/>
        </w:rPr>
        <mc:AlternateContent>
          <mc:Choice Requires="wps">
            <w:drawing>
              <wp:anchor distT="0" distB="0" distL="114300" distR="114300" simplePos="0" relativeHeight="251659263" behindDoc="0" locked="0" layoutInCell="1" allowOverlap="1" wp14:anchorId="5F5AC4ED" wp14:editId="3841AE2F">
                <wp:simplePos x="0" y="0"/>
                <wp:positionH relativeFrom="margin">
                  <wp:posOffset>4590744</wp:posOffset>
                </wp:positionH>
                <wp:positionV relativeFrom="paragraph">
                  <wp:posOffset>62505</wp:posOffset>
                </wp:positionV>
                <wp:extent cx="10973" cy="699189"/>
                <wp:effectExtent l="0" t="0" r="27305" b="24765"/>
                <wp:wrapNone/>
                <wp:docPr id="7" name="直接连接符 21"/>
                <wp:cNvGraphicFramePr/>
                <a:graphic xmlns:a="http://schemas.openxmlformats.org/drawingml/2006/main">
                  <a:graphicData uri="http://schemas.microsoft.com/office/word/2010/wordprocessingShape">
                    <wps:wsp>
                      <wps:cNvCnPr/>
                      <wps:spPr>
                        <a:xfrm flipV="1">
                          <a:off x="0" y="0"/>
                          <a:ext cx="10973" cy="699189"/>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61EC9DE" id="直接连接符 21" o:spid="_x0000_s1026" style="position:absolute;left:0;text-align:left;flip:y;z-index:2516592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5pt,4.9pt" to="362.35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" strokecolor="#4472c4" strokeweight=".5pt">
                <v:stroke joinstyle="miter"/>
                <w10:wrap anchorx="margin"/>
              </v:line>
            </w:pict>
          </mc:Fallback>
        </mc:AlternateContent>
      </w:r>
      <w:r w:rsidR="005D7E18">
        <w:rPr>
          <w:noProof/>
          <w:lang w:val="en-US" w:eastAsia="zh-CN"/>
        </w:rPr>
        <mc:AlternateContent>
          <mc:Choice Requires="wps">
            <w:drawing>
              <wp:anchor distT="0" distB="0" distL="114300" distR="114300" simplePos="0" relativeHeight="251676672" behindDoc="0" locked="0" layoutInCell="1" allowOverlap="1" wp14:anchorId="0DAAB1BC" wp14:editId="68712DBF">
                <wp:simplePos x="0" y="0"/>
                <wp:positionH relativeFrom="column">
                  <wp:posOffset>2437531</wp:posOffset>
                </wp:positionH>
                <wp:positionV relativeFrom="paragraph">
                  <wp:posOffset>228366</wp:posOffset>
                </wp:positionV>
                <wp:extent cx="1189989" cy="210184"/>
                <wp:effectExtent l="0" t="0" r="0" b="0"/>
                <wp:wrapNone/>
                <wp:docPr id="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wps:txbx>
                      <wps:bodyPr rot="0" vert="horz" wrap="square" lIns="91440" tIns="45720" rIns="91440" bIns="45720" anchor="t" anchorCtr="0">
                        <a:spAutoFit/>
                      </wps:bodyPr>
                    </wps:wsp>
                  </a:graphicData>
                </a:graphic>
              </wp:anchor>
            </w:drawing>
          </mc:Choice>
          <mc:Fallback>
            <w:pict>
              <v:shape w14:anchorId="0DAAB1BC" id="文本框 2" o:spid="_x0000_s1060" type="#_x0000_t202" style="position:absolute;margin-left:191.95pt;margin-top:18pt;width:93.7pt;height:16.5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" filled="f" stroked="f">
                <v:textbox style="mso-fit-shape-to-text:t">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v:textbox>
              </v:shape>
            </w:pict>
          </mc:Fallback>
        </mc:AlternateContent>
      </w:r>
    </w:p>
    <w:p w14:paraId="78B57486" w14:textId="77777777" w:rsidR="00C2667D" w:rsidRPr="00450EB3" w:rsidRDefault="007A2CE3" w:rsidP="00450EB3">
      <w:pPr>
        <w:pStyle w:val="Guidance"/>
        <w:rPr>
          <w:i w:val="0"/>
          <w:lang w:eastAsia="zh-CN"/>
        </w:rPr>
      </w:pPr>
      <w:r>
        <w:rPr>
          <w:noProof/>
          <w:lang w:val="en-US" w:eastAsia="zh-CN"/>
        </w:rPr>
        <mc:AlternateContent>
          <mc:Choice Requires="wps">
            <w:drawing>
              <wp:anchor distT="0" distB="0" distL="114300" distR="114300" simplePos="0" relativeHeight="251686912" behindDoc="0" locked="0" layoutInCell="1" allowOverlap="1" wp14:anchorId="58F4D7EB" wp14:editId="440C42EA">
                <wp:simplePos x="0" y="0"/>
                <wp:positionH relativeFrom="column">
                  <wp:posOffset>1681480</wp:posOffset>
                </wp:positionH>
                <wp:positionV relativeFrom="paragraph">
                  <wp:posOffset>224003</wp:posOffset>
                </wp:positionV>
                <wp:extent cx="94615" cy="45085"/>
                <wp:effectExtent l="0" t="0" r="19685" b="12065"/>
                <wp:wrapNone/>
                <wp:docPr id="15"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DF1B3CC" id="椭圆 38" o:spid="_x0000_s1026" style="position:absolute;left:0;text-align:left;margin-left:132.4pt;margin-top:17.65pt;width:7.45pt;height:3.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" fillcolor="#4472c4" strokecolor="#2f528f" strokeweight="1pt">
                <v:stroke joinstyle="miter"/>
              </v:oval>
            </w:pict>
          </mc:Fallback>
        </mc:AlternateContent>
      </w:r>
      <w:r w:rsidR="005844B8">
        <w:rPr>
          <w:noProof/>
          <w:lang w:val="en-US" w:eastAsia="zh-CN"/>
        </w:rPr>
        <mc:AlternateContent>
          <mc:Choice Requires="wps">
            <w:drawing>
              <wp:anchor distT="0" distB="0" distL="114300" distR="114300" simplePos="0" relativeHeight="251678720" behindDoc="0" locked="0" layoutInCell="1" allowOverlap="1" wp14:anchorId="256FDE1B" wp14:editId="4FA87624">
                <wp:simplePos x="0" y="0"/>
                <wp:positionH relativeFrom="margin">
                  <wp:align>center</wp:align>
                </wp:positionH>
                <wp:positionV relativeFrom="paragraph">
                  <wp:posOffset>220880</wp:posOffset>
                </wp:positionV>
                <wp:extent cx="94716" cy="45682"/>
                <wp:effectExtent l="0" t="0" r="19685" b="12065"/>
                <wp:wrapNone/>
                <wp:docPr id="30" name="椭圆 30"/>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172F00" id="椭圆 30" o:spid="_x0000_s1026" style="position:absolute;left:0;text-align:left;margin-left:0;margin-top:17.4pt;width:7.45pt;height:3.6pt;z-index:25167872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" fillcolor="#4472c4" strokecolor="#2f528f" strokeweight="1pt">
                <v:stroke joinstyle="miter"/>
                <w10:wrap anchorx="margin"/>
              </v:oval>
            </w:pict>
          </mc:Fallback>
        </mc:AlternateContent>
      </w:r>
      <w:r w:rsidR="001516D3">
        <w:rPr>
          <w:rFonts w:hint="eastAsia"/>
          <w:i w:val="0"/>
          <w:lang w:eastAsia="zh-CN"/>
        </w:rPr>
        <w:t xml:space="preserve"> </w:t>
      </w:r>
    </w:p>
    <w:p w14:paraId="644437FB" w14:textId="77777777" w:rsidR="001E4998" w:rsidRPr="005844B8" w:rsidRDefault="001E4998" w:rsidP="009E1FE8">
      <w:pPr>
        <w:pStyle w:val="Guidance"/>
        <w:rPr>
          <w:i w:val="0"/>
          <w:lang w:eastAsia="zh-CN"/>
        </w:rPr>
      </w:pPr>
    </w:p>
    <w:p w14:paraId="28248967" w14:textId="77777777" w:rsidR="008003DE" w:rsidRDefault="00804969" w:rsidP="009E1FE8">
      <w:pPr>
        <w:pStyle w:val="Guidance"/>
        <w:rPr>
          <w:i w:val="0"/>
          <w:lang w:eastAsia="zh-CN"/>
        </w:rPr>
      </w:pPr>
      <w:r>
        <w:rPr>
          <w:noProof/>
          <w:lang w:val="en-US" w:eastAsia="zh-CN"/>
        </w:rPr>
        <mc:AlternateContent>
          <mc:Choice Requires="wps">
            <w:drawing>
              <wp:anchor distT="0" distB="0" distL="114300" distR="114300" simplePos="0" relativeHeight="251680768" behindDoc="0" locked="0" layoutInCell="1" allowOverlap="1" wp14:anchorId="0CC93619" wp14:editId="1E2D0998">
                <wp:simplePos x="0" y="0"/>
                <wp:positionH relativeFrom="column">
                  <wp:posOffset>508152</wp:posOffset>
                </wp:positionH>
                <wp:positionV relativeFrom="paragraph">
                  <wp:posOffset>220345</wp:posOffset>
                </wp:positionV>
                <wp:extent cx="94615" cy="45085"/>
                <wp:effectExtent l="0" t="0" r="19685" b="12065"/>
                <wp:wrapNone/>
                <wp:docPr id="32" name="椭圆 32"/>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79C60D" id="椭圆 32" o:spid="_x0000_s1026" style="position:absolute;left:0;text-align:left;margin-left:40pt;margin-top:17.35pt;width:7.45pt;height:3.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s8j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40D5BBA6" wp14:editId="628CA851">
                <wp:simplePos x="0" y="0"/>
                <wp:positionH relativeFrom="column">
                  <wp:posOffset>1351280</wp:posOffset>
                </wp:positionH>
                <wp:positionV relativeFrom="paragraph">
                  <wp:posOffset>226543</wp:posOffset>
                </wp:positionV>
                <wp:extent cx="94615" cy="45085"/>
                <wp:effectExtent l="0" t="0" r="19685" b="12065"/>
                <wp:wrapNone/>
                <wp:docPr id="38"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3728EAD" id="椭圆 38" o:spid="_x0000_s1026" style="position:absolute;left:0;text-align:left;margin-left:106.4pt;margin-top:17.85pt;width:7.45pt;height:3.5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gvhw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" fillcolor="#4472c4" strokecolor="#2f528f" strokeweight="1pt">
                <v:stroke joinstyle="miter"/>
              </v:oval>
            </w:pict>
          </mc:Fallback>
        </mc:AlternateContent>
      </w:r>
    </w:p>
    <w:p w14:paraId="1CB7F981" w14:textId="77777777" w:rsidR="008003DE" w:rsidRDefault="00316AEF" w:rsidP="009E1FE8">
      <w:pPr>
        <w:pStyle w:val="Guidance"/>
        <w:rPr>
          <w:i w:val="0"/>
          <w:lang w:eastAsia="zh-CN"/>
        </w:rPr>
      </w:pPr>
      <w:r>
        <w:rPr>
          <w:noProof/>
          <w:lang w:val="en-US" w:eastAsia="zh-CN"/>
        </w:rPr>
        <mc:AlternateContent>
          <mc:Choice Requires="wps">
            <w:drawing>
              <wp:anchor distT="0" distB="0" distL="114300" distR="114300" simplePos="0" relativeHeight="251684864" behindDoc="0" locked="0" layoutInCell="1" allowOverlap="1" wp14:anchorId="49222389" wp14:editId="3DBA1F21">
                <wp:simplePos x="0" y="0"/>
                <wp:positionH relativeFrom="column">
                  <wp:posOffset>3402330</wp:posOffset>
                </wp:positionH>
                <wp:positionV relativeFrom="paragraph">
                  <wp:posOffset>100813</wp:posOffset>
                </wp:positionV>
                <wp:extent cx="94615" cy="45085"/>
                <wp:effectExtent l="0" t="0" r="19685" b="12065"/>
                <wp:wrapNone/>
                <wp:docPr id="39" name="椭圆 39"/>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84E26D" id="椭圆 39" o:spid="_x0000_s1026" style="position:absolute;left:0;text-align:left;margin-left:267.9pt;margin-top:7.95pt;width:7.45pt;height:3.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n0u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" fillcolor="#4472c4" strokecolor="#2f528f" strokeweight="1pt">
                <v:stroke joinstyle="miter"/>
              </v:oval>
            </w:pict>
          </mc:Fallback>
        </mc:AlternateContent>
      </w:r>
    </w:p>
    <w:p w14:paraId="58EB8F78" w14:textId="77777777" w:rsidR="008003DE" w:rsidRDefault="001516D3" w:rsidP="009E1FE8">
      <w:pPr>
        <w:pStyle w:val="Guidance"/>
        <w:rPr>
          <w:i w:val="0"/>
          <w:lang w:eastAsia="zh-CN"/>
        </w:rPr>
      </w:pPr>
      <w:r w:rsidRPr="00C2667D">
        <w:rPr>
          <w:rFonts w:hint="eastAsia"/>
          <w:color w:val="FFFFFF" w:themeColor="background1"/>
          <w:lang w:eastAsia="zh-CN"/>
        </w:rPr>
        <w:t xml:space="preserve">5GC </w:t>
      </w:r>
      <w:r w:rsidR="005844B8">
        <w:rPr>
          <w:i w:val="0"/>
          <w:noProof/>
          <w:lang w:val="en-US" w:eastAsia="zh-CN"/>
        </w:rPr>
        <mc:AlternateContent>
          <mc:Choice Requires="wps">
            <w:drawing>
              <wp:anchor distT="0" distB="0" distL="114300" distR="114300" simplePos="0" relativeHeight="251664384" behindDoc="0" locked="0" layoutInCell="1" allowOverlap="1" wp14:anchorId="2848FF18" wp14:editId="136F07D9">
                <wp:simplePos x="0" y="0"/>
                <wp:positionH relativeFrom="column">
                  <wp:posOffset>2931453</wp:posOffset>
                </wp:positionH>
                <wp:positionV relativeFrom="paragraph">
                  <wp:posOffset>197886</wp:posOffset>
                </wp:positionV>
                <wp:extent cx="3392905" cy="232368"/>
                <wp:effectExtent l="0" t="0" r="0" b="0"/>
                <wp:wrapNone/>
                <wp:docPr id="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905" cy="232368"/>
                        </a:xfrm>
                        <a:prstGeom prst="rect">
                          <a:avLst/>
                        </a:prstGeom>
                        <a:noFill/>
                        <a:ln w="9525">
                          <a:noFill/>
                          <a:miter lim="800000"/>
                          <a:headEnd/>
                          <a:tailEnd/>
                        </a:ln>
                      </wps:spPr>
                      <wps:txbx>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2848FF18" id="_x0000_s1061" type="#_x0000_t202" style="position:absolute;margin-left:230.8pt;margin-top:15.6pt;width:267.15pt;height:18.3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" filled="f" stroked="f">
                <v:textbox style="mso-fit-shape-to-text:t">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v:textbox>
              </v:shape>
            </w:pict>
          </mc:Fallback>
        </mc:AlternateContent>
      </w:r>
    </w:p>
    <w:p w14:paraId="5FEBE4FB" w14:textId="77777777" w:rsidR="005D7E18" w:rsidRDefault="005D7E18" w:rsidP="009E1FE8">
      <w:pPr>
        <w:pStyle w:val="Guidance"/>
        <w:rPr>
          <w:i w:val="0"/>
          <w:lang w:eastAsia="zh-CN"/>
        </w:rPr>
      </w:pPr>
    </w:p>
    <w:p w14:paraId="77BC4AB8" w14:textId="77777777" w:rsidR="00883BFC" w:rsidRPr="00EA707B" w:rsidRDefault="005D7E18" w:rsidP="00A139EE">
      <w:pPr>
        <w:rPr>
          <w:i/>
          <w:lang w:eastAsia="zh-CN"/>
        </w:rPr>
      </w:pPr>
      <w:r w:rsidRPr="00EA707B">
        <w:rPr>
          <w:lang w:eastAsia="zh-CN"/>
        </w:rPr>
        <w:t xml:space="preserve">Since Rel16, SA6 has started the works on </w:t>
      </w:r>
      <w:r w:rsidR="0060418E" w:rsidRPr="00EA707B">
        <w:rPr>
          <w:lang w:eastAsia="zh-CN"/>
        </w:rPr>
        <w:t>SEAL</w:t>
      </w:r>
      <w:r w:rsidRPr="00EA707B">
        <w:rPr>
          <w:lang w:eastAsia="zh-CN"/>
        </w:rPr>
        <w:t xml:space="preserve"> to ease the usage of 5G system capabilities by APP developers. As figure 2 shows, </w:t>
      </w:r>
      <w:r w:rsidR="00AB6DFD" w:rsidRPr="00EA707B">
        <w:rPr>
          <w:lang w:eastAsia="zh-CN"/>
        </w:rPr>
        <w:t>how</w:t>
      </w:r>
      <w:r w:rsidR="0060418E" w:rsidRPr="00EA707B">
        <w:rPr>
          <w:lang w:eastAsia="zh-CN"/>
        </w:rPr>
        <w:t xml:space="preserve"> SEAL </w:t>
      </w:r>
      <w:r w:rsidR="008E57CC" w:rsidRPr="00EA707B">
        <w:rPr>
          <w:lang w:eastAsia="zh-CN"/>
        </w:rPr>
        <w:t xml:space="preserve">provides service Layer services aimed at providing developer-friendly APIs for </w:t>
      </w:r>
      <w:r w:rsidR="0060418E" w:rsidRPr="00EA707B">
        <w:rPr>
          <w:lang w:eastAsia="zh-CN"/>
        </w:rPr>
        <w:t>APP domain to use the services exposed by</w:t>
      </w:r>
      <w:r w:rsidR="008E57CC" w:rsidRPr="00EA707B">
        <w:rPr>
          <w:lang w:eastAsia="zh-CN"/>
        </w:rPr>
        <w:t xml:space="preserve"> network layer entities like SCEF/NEF or by PCF, AMF, MB-SMF</w:t>
      </w:r>
      <w:r w:rsidR="0060418E" w:rsidRPr="00EA707B">
        <w:rPr>
          <w:lang w:eastAsia="zh-CN"/>
        </w:rPr>
        <w:t xml:space="preserve"> and other Network entities</w:t>
      </w:r>
      <w:r w:rsidR="00C900B9" w:rsidRPr="00EA707B">
        <w:rPr>
          <w:lang w:eastAsia="zh-CN"/>
        </w:rPr>
        <w:t xml:space="preserve"> </w:t>
      </w:r>
      <w:r w:rsidR="008E57CC" w:rsidRPr="00EA707B">
        <w:rPr>
          <w:lang w:eastAsia="zh-CN"/>
        </w:rPr>
        <w:t xml:space="preserve">(to authorized AFs). These </w:t>
      </w:r>
      <w:r w:rsidR="0060418E" w:rsidRPr="00EA707B">
        <w:rPr>
          <w:lang w:eastAsia="zh-CN"/>
        </w:rPr>
        <w:t xml:space="preserve">service Layer </w:t>
      </w:r>
      <w:r w:rsidR="008E57CC" w:rsidRPr="00EA707B">
        <w:rPr>
          <w:lang w:eastAsia="zh-CN"/>
        </w:rPr>
        <w:t>services provide value-add functionality including abstraction, optimization, aggregation, etc. for both MNOs and 3rd parties</w:t>
      </w:r>
      <w:r w:rsidR="00D53549" w:rsidRPr="00EA707B">
        <w:rPr>
          <w:lang w:eastAsia="zh-CN"/>
        </w:rPr>
        <w:t>.</w:t>
      </w:r>
    </w:p>
    <w:p w14:paraId="0D8B775F" w14:textId="02C840A4" w:rsidR="001516D3" w:rsidRPr="00EA707B" w:rsidRDefault="009A7383" w:rsidP="00A139EE">
      <w:pPr>
        <w:spacing w:before="120" w:after="120"/>
        <w:rPr>
          <w:i/>
          <w:lang w:eastAsia="zh-CN"/>
        </w:rPr>
      </w:pPr>
      <w:r w:rsidRPr="00EA707B">
        <w:rPr>
          <w:lang w:eastAsia="zh-CN"/>
        </w:rPr>
        <w:t>The</w:t>
      </w:r>
      <w:r w:rsidR="007F616E" w:rsidRPr="00EA707B">
        <w:rPr>
          <w:lang w:eastAsia="zh-CN"/>
        </w:rPr>
        <w:t xml:space="preserve"> service API </w:t>
      </w:r>
      <w:r w:rsidRPr="00EA707B">
        <w:rPr>
          <w:lang w:eastAsia="zh-CN"/>
        </w:rPr>
        <w:t xml:space="preserve">exposed by SEAL can be </w:t>
      </w:r>
      <w:r w:rsidR="007F616E" w:rsidRPr="00EA707B">
        <w:rPr>
          <w:lang w:eastAsia="zh-CN"/>
        </w:rPr>
        <w:t>base</w:t>
      </w:r>
      <w:r w:rsidRPr="00EA707B">
        <w:rPr>
          <w:lang w:eastAsia="zh-CN"/>
        </w:rPr>
        <w:t>d</w:t>
      </w:r>
      <w:r w:rsidR="007F616E" w:rsidRPr="00EA707B">
        <w:rPr>
          <w:lang w:eastAsia="zh-CN"/>
        </w:rPr>
        <w:t xml:space="preserve"> on </w:t>
      </w:r>
      <w:r w:rsidR="00F43579" w:rsidRPr="00EA707B">
        <w:rPr>
          <w:lang w:eastAsia="zh-CN"/>
        </w:rPr>
        <w:t>MNO Network capabilities/resource</w:t>
      </w:r>
      <w:r w:rsidR="006F300E" w:rsidRPr="00EA707B">
        <w:rPr>
          <w:lang w:eastAsia="zh-CN"/>
        </w:rPr>
        <w:t xml:space="preserve"> (e.g., </w:t>
      </w:r>
      <w:proofErr w:type="spellStart"/>
      <w:r w:rsidR="00081280" w:rsidRPr="00EA707B">
        <w:rPr>
          <w:lang w:eastAsia="zh-CN"/>
        </w:rPr>
        <w:t>Reserve_Network_Resource</w:t>
      </w:r>
      <w:proofErr w:type="spellEnd"/>
      <w:r w:rsidR="00081280" w:rsidRPr="00EA707B">
        <w:rPr>
          <w:lang w:eastAsia="zh-CN"/>
        </w:rPr>
        <w:t xml:space="preserve"> API exposed by NRM</w:t>
      </w:r>
      <w:r w:rsidR="00ED4339" w:rsidRPr="00EA707B">
        <w:rPr>
          <w:lang w:eastAsia="zh-CN"/>
        </w:rPr>
        <w:t xml:space="preserve"> use only 5G QoS capability)</w:t>
      </w:r>
      <w:r w:rsidR="00F43579" w:rsidRPr="00EA707B">
        <w:rPr>
          <w:lang w:eastAsia="zh-CN"/>
        </w:rPr>
        <w:t xml:space="preserve">. </w:t>
      </w:r>
      <w:r w:rsidR="001516D3" w:rsidRPr="00EA707B">
        <w:rPr>
          <w:lang w:eastAsia="zh-CN"/>
        </w:rPr>
        <w:t>There are also SEAL services which combine</w:t>
      </w:r>
      <w:r w:rsidR="00F43579" w:rsidRPr="00EA707B">
        <w:rPr>
          <w:lang w:eastAsia="zh-CN"/>
        </w:rPr>
        <w:t xml:space="preserve"> terminal capabilities/resource and MNO network capabilities/resource</w:t>
      </w:r>
      <w:r w:rsidR="00ED4339" w:rsidRPr="00EA707B">
        <w:rPr>
          <w:lang w:eastAsia="zh-CN"/>
        </w:rPr>
        <w:t xml:space="preserve"> (</w:t>
      </w:r>
      <w:proofErr w:type="spellStart"/>
      <w:r w:rsidR="00ED4339" w:rsidRPr="00EA707B">
        <w:rPr>
          <w:lang w:eastAsia="zh-CN"/>
        </w:rPr>
        <w:t>e.g</w:t>
      </w:r>
      <w:proofErr w:type="spellEnd"/>
      <w:r w:rsidR="00ED4339" w:rsidRPr="00EA707B">
        <w:rPr>
          <w:lang w:eastAsia="zh-CN"/>
        </w:rPr>
        <w:t xml:space="preserve"> </w:t>
      </w:r>
      <w:proofErr w:type="spellStart"/>
      <w:r w:rsidR="00850557" w:rsidRPr="00EA707B">
        <w:rPr>
          <w:lang w:eastAsia="zh-CN"/>
        </w:rPr>
        <w:t>Subscribe_Location_Info</w:t>
      </w:r>
      <w:proofErr w:type="spellEnd"/>
      <w:r w:rsidR="00850557" w:rsidRPr="00EA707B">
        <w:rPr>
          <w:lang w:eastAsia="zh-CN"/>
        </w:rPr>
        <w:t xml:space="preserve"> API exposed by LMS is the combination of Core network location capabilities and Location Management client reported Location information).</w:t>
      </w:r>
    </w:p>
    <w:p w14:paraId="3A6F3B2C" w14:textId="77777777" w:rsidR="005D7E18" w:rsidRPr="00EA707B" w:rsidRDefault="008B5EC2" w:rsidP="00A139EE">
      <w:pPr>
        <w:spacing w:after="120"/>
        <w:rPr>
          <w:i/>
          <w:lang w:eastAsia="zh-CN"/>
        </w:rPr>
      </w:pPr>
      <w:r w:rsidRPr="00EA707B">
        <w:rPr>
          <w:lang w:eastAsia="zh-CN"/>
        </w:rPr>
        <w:lastRenderedPageBreak/>
        <w:t>I</w:t>
      </w:r>
      <w:r w:rsidR="005D7E18" w:rsidRPr="00EA707B">
        <w:rPr>
          <w:lang w:eastAsia="zh-CN"/>
        </w:rPr>
        <w:t>ndustry promotion organizations (e.g., CAMAR</w:t>
      </w:r>
      <w:r w:rsidR="00C56E76" w:rsidRPr="00EA707B">
        <w:rPr>
          <w:lang w:eastAsia="zh-CN"/>
        </w:rPr>
        <w:t>A</w:t>
      </w:r>
      <w:r w:rsidR="005D7E18" w:rsidRPr="00EA707B">
        <w:rPr>
          <w:lang w:eastAsia="zh-CN"/>
        </w:rPr>
        <w:t xml:space="preserve">/GSMA Open Gateway) start to investigate how to simplify network APIs and transform them to be more </w:t>
      </w:r>
      <w:r w:rsidRPr="00EA707B">
        <w:rPr>
          <w:lang w:eastAsia="zh-CN"/>
        </w:rPr>
        <w:t>consumable by the</w:t>
      </w:r>
      <w:r w:rsidR="005D7E18" w:rsidRPr="00EA707B">
        <w:rPr>
          <w:lang w:eastAsia="zh-CN"/>
        </w:rPr>
        <w:t xml:space="preserve"> APP developers. In addition, it is also an important topic in 5GACIA about how vertical applications can well use network layer exposed capabilities. However</w:t>
      </w:r>
      <w:r w:rsidR="00C900B9" w:rsidRPr="00EA707B">
        <w:rPr>
          <w:lang w:eastAsia="zh-CN"/>
        </w:rPr>
        <w:t>,</w:t>
      </w:r>
      <w:r w:rsidR="005D7E18" w:rsidRPr="00EA707B">
        <w:rPr>
          <w:lang w:eastAsia="zh-CN"/>
        </w:rPr>
        <w:t xml:space="preserve"> </w:t>
      </w:r>
      <w:r w:rsidRPr="00EA707B">
        <w:rPr>
          <w:lang w:eastAsia="zh-CN"/>
        </w:rPr>
        <w:t>considering gaps w</w:t>
      </w:r>
      <w:r w:rsidR="003F0554" w:rsidRPr="00EA707B">
        <w:rPr>
          <w:lang w:eastAsia="zh-CN"/>
        </w:rPr>
        <w:t xml:space="preserve">ith </w:t>
      </w:r>
      <w:r w:rsidRPr="00EA707B">
        <w:rPr>
          <w:lang w:eastAsia="zh-CN"/>
        </w:rPr>
        <w:t xml:space="preserve">industry requirements </w:t>
      </w:r>
      <w:r w:rsidR="005D7E18" w:rsidRPr="00EA707B">
        <w:rPr>
          <w:lang w:eastAsia="zh-CN"/>
        </w:rPr>
        <w:t xml:space="preserve">there </w:t>
      </w:r>
      <w:r w:rsidRPr="00EA707B">
        <w:rPr>
          <w:lang w:eastAsia="zh-CN"/>
        </w:rPr>
        <w:t xml:space="preserve">are </w:t>
      </w:r>
      <w:r w:rsidR="005D7E18" w:rsidRPr="00EA707B">
        <w:rPr>
          <w:lang w:eastAsia="zh-CN"/>
        </w:rPr>
        <w:t xml:space="preserve">some aspects </w:t>
      </w:r>
      <w:r w:rsidRPr="00EA707B">
        <w:rPr>
          <w:lang w:eastAsia="zh-CN"/>
        </w:rPr>
        <w:t xml:space="preserve">that </w:t>
      </w:r>
      <w:r w:rsidR="005D7E18" w:rsidRPr="00EA707B">
        <w:rPr>
          <w:lang w:eastAsia="zh-CN"/>
        </w:rPr>
        <w:t xml:space="preserve">needs to be </w:t>
      </w:r>
      <w:r w:rsidRPr="00EA707B">
        <w:rPr>
          <w:lang w:eastAsia="zh-CN"/>
        </w:rPr>
        <w:t xml:space="preserve">enhanced </w:t>
      </w:r>
      <w:r w:rsidR="005D7E18" w:rsidRPr="00EA707B">
        <w:rPr>
          <w:lang w:eastAsia="zh-CN"/>
        </w:rPr>
        <w:t>from SA6 perspective.</w:t>
      </w:r>
    </w:p>
    <w:p w14:paraId="583DE1A5" w14:textId="2779072E" w:rsidR="008D11DD" w:rsidRPr="00EA707B" w:rsidRDefault="00A139EE" w:rsidP="00374E7B">
      <w:pPr>
        <w:pStyle w:val="B1"/>
        <w:jc w:val="left"/>
        <w:rPr>
          <w:rFonts w:ascii="Times New Roman" w:hAnsi="Times New Roman"/>
          <w:i/>
          <w:lang w:eastAsia="zh-CN"/>
        </w:rPr>
      </w:pPr>
      <w:r w:rsidRPr="00EA707B">
        <w:rPr>
          <w:rFonts w:ascii="Times New Roman" w:hAnsi="Times New Roman"/>
          <w:lang w:eastAsia="zh-CN"/>
        </w:rPr>
        <w:t>a)</w:t>
      </w:r>
      <w:r w:rsidRPr="00EA707B">
        <w:rPr>
          <w:rFonts w:ascii="Times New Roman" w:hAnsi="Times New Roman"/>
          <w:lang w:eastAsia="zh-CN"/>
        </w:rPr>
        <w:tab/>
      </w:r>
      <w:r w:rsidR="008B5EC2" w:rsidRPr="00EA707B">
        <w:rPr>
          <w:rFonts w:ascii="Times New Roman" w:hAnsi="Times New Roman"/>
          <w:lang w:eastAsia="zh-CN"/>
        </w:rPr>
        <w:t>Lack of sufficient description explaining the</w:t>
      </w:r>
      <w:r w:rsidR="0060418E" w:rsidRPr="00EA707B">
        <w:rPr>
          <w:rFonts w:ascii="Times New Roman" w:hAnsi="Times New Roman"/>
          <w:lang w:eastAsia="zh-CN"/>
        </w:rPr>
        <w:t xml:space="preserve"> relationship of different SEALs services</w:t>
      </w:r>
      <w:r w:rsidR="00954BC9" w:rsidRPr="00EA707B">
        <w:rPr>
          <w:rFonts w:ascii="Times New Roman" w:hAnsi="Times New Roman"/>
          <w:lang w:eastAsia="zh-CN"/>
        </w:rPr>
        <w:t>, lack of</w:t>
      </w:r>
      <w:r w:rsidR="00954BC9" w:rsidRPr="00EA707B">
        <w:rPr>
          <w:rFonts w:ascii="Times New Roman" w:hAnsi="Times New Roman"/>
        </w:rPr>
        <w:t xml:space="preserve"> Usage </w:t>
      </w:r>
      <w:hyperlink r:id="rId12" w:history="1">
        <w:r w:rsidR="00954BC9" w:rsidRPr="00EA707B">
          <w:rPr>
            <w:rFonts w:ascii="Times New Roman" w:hAnsi="Times New Roman"/>
            <w:lang w:eastAsia="zh-CN"/>
          </w:rPr>
          <w:t>instructions</w:t>
        </w:r>
      </w:hyperlink>
      <w:r w:rsidR="00954BC9" w:rsidRPr="00EA707B">
        <w:rPr>
          <w:rFonts w:ascii="Times New Roman" w:hAnsi="Times New Roman"/>
          <w:lang w:eastAsia="zh-CN"/>
        </w:rPr>
        <w:t xml:space="preserve"> for each APIs (e.g. Valued use case and value added, Parameters mapping between 3GPP parameter and APP domain‘s parameters</w:t>
      </w:r>
      <w:r w:rsidR="00F43579" w:rsidRPr="00EA707B">
        <w:rPr>
          <w:rFonts w:ascii="Times New Roman" w:hAnsi="Times New Roman"/>
          <w:lang w:eastAsia="zh-CN"/>
        </w:rPr>
        <w:t>, APP impacted</w:t>
      </w:r>
      <w:r w:rsidR="00954BC9" w:rsidRPr="00EA707B">
        <w:rPr>
          <w:rFonts w:ascii="Times New Roman" w:hAnsi="Times New Roman"/>
          <w:lang w:eastAsia="zh-CN"/>
        </w:rPr>
        <w:t>)</w:t>
      </w:r>
      <w:r w:rsidR="00DA3F86" w:rsidRPr="00EA707B">
        <w:rPr>
          <w:rFonts w:ascii="Times New Roman" w:hAnsi="Times New Roman"/>
          <w:lang w:eastAsia="zh-CN"/>
        </w:rPr>
        <w:t>.</w:t>
      </w:r>
      <w:r w:rsidR="0060418E" w:rsidRPr="00EA707B">
        <w:rPr>
          <w:rFonts w:ascii="Times New Roman" w:hAnsi="Times New Roman"/>
          <w:lang w:eastAsia="zh-CN"/>
        </w:rPr>
        <w:t xml:space="preserve"> </w:t>
      </w:r>
    </w:p>
    <w:p w14:paraId="59066EE7" w14:textId="1382C43E" w:rsidR="00536816" w:rsidRPr="00EA707B" w:rsidRDefault="00A139EE" w:rsidP="00374E7B">
      <w:pPr>
        <w:pStyle w:val="B1"/>
        <w:jc w:val="left"/>
        <w:rPr>
          <w:rFonts w:ascii="Times New Roman" w:hAnsi="Times New Roman"/>
          <w:i/>
          <w:lang w:eastAsia="zh-CN"/>
        </w:rPr>
      </w:pPr>
      <w:r w:rsidRPr="00EA707B">
        <w:rPr>
          <w:rFonts w:ascii="Times New Roman" w:hAnsi="Times New Roman"/>
          <w:lang w:eastAsia="zh-CN"/>
        </w:rPr>
        <w:t>b)</w:t>
      </w:r>
      <w:r w:rsidRPr="00EA707B">
        <w:rPr>
          <w:rFonts w:ascii="Times New Roman" w:hAnsi="Times New Roman"/>
          <w:lang w:eastAsia="zh-CN"/>
        </w:rPr>
        <w:tab/>
      </w:r>
      <w:r w:rsidR="003F0554" w:rsidRPr="00EA707B">
        <w:rPr>
          <w:rFonts w:ascii="Times New Roman" w:hAnsi="Times New Roman"/>
          <w:lang w:eastAsia="zh-CN"/>
        </w:rPr>
        <w:t>Required parameters for some APIs do not fully conside</w:t>
      </w:r>
      <w:r w:rsidR="00EB0A3E" w:rsidRPr="00EA707B">
        <w:rPr>
          <w:rFonts w:ascii="Times New Roman" w:hAnsi="Times New Roman"/>
          <w:lang w:eastAsia="zh-CN"/>
        </w:rPr>
        <w:t>r</w:t>
      </w:r>
      <w:r w:rsidR="005E7889" w:rsidRPr="00EA707B">
        <w:rPr>
          <w:rFonts w:ascii="Times New Roman" w:hAnsi="Times New Roman"/>
          <w:lang w:eastAsia="zh-CN"/>
        </w:rPr>
        <w:t xml:space="preserve"> </w:t>
      </w:r>
      <w:r w:rsidR="003F0554" w:rsidRPr="00EA707B">
        <w:rPr>
          <w:rFonts w:ascii="Times New Roman" w:hAnsi="Times New Roman"/>
          <w:lang w:eastAsia="zh-CN"/>
        </w:rPr>
        <w:t>the</w:t>
      </w:r>
      <w:r w:rsidR="00EB0A3E" w:rsidRPr="00EA707B">
        <w:rPr>
          <w:rFonts w:ascii="Times New Roman" w:hAnsi="Times New Roman"/>
          <w:lang w:eastAsia="zh-CN"/>
        </w:rPr>
        <w:t xml:space="preserve"> information/parameters</w:t>
      </w:r>
      <w:r w:rsidR="003F0554" w:rsidRPr="00EA707B">
        <w:rPr>
          <w:rFonts w:ascii="Times New Roman" w:hAnsi="Times New Roman"/>
          <w:lang w:eastAsia="zh-CN"/>
        </w:rPr>
        <w:t xml:space="preserve"> availability</w:t>
      </w:r>
      <w:r w:rsidR="005E7889" w:rsidRPr="00EA707B">
        <w:rPr>
          <w:rFonts w:ascii="Times New Roman" w:hAnsi="Times New Roman"/>
          <w:lang w:eastAsia="zh-CN"/>
        </w:rPr>
        <w:t xml:space="preserve"> of application layer, but</w:t>
      </w:r>
      <w:r w:rsidR="003F0554" w:rsidRPr="00EA707B">
        <w:rPr>
          <w:rFonts w:ascii="Times New Roman" w:hAnsi="Times New Roman"/>
          <w:lang w:eastAsia="zh-CN"/>
        </w:rPr>
        <w:t xml:space="preserve"> </w:t>
      </w:r>
      <w:r w:rsidR="005E7889" w:rsidRPr="00EA707B">
        <w:rPr>
          <w:rFonts w:ascii="Times New Roman" w:hAnsi="Times New Roman"/>
          <w:lang w:eastAsia="zh-CN"/>
        </w:rPr>
        <w:t>reusing application</w:t>
      </w:r>
      <w:r w:rsidR="003F0554" w:rsidRPr="00EA707B">
        <w:rPr>
          <w:rFonts w:ascii="Times New Roman" w:hAnsi="Times New Roman"/>
          <w:lang w:eastAsia="zh-CN"/>
        </w:rPr>
        <w:t xml:space="preserve"> layer </w:t>
      </w:r>
      <w:r w:rsidR="00EB0A3E" w:rsidRPr="00EA707B">
        <w:rPr>
          <w:rFonts w:ascii="Times New Roman" w:hAnsi="Times New Roman"/>
          <w:lang w:eastAsia="zh-CN"/>
        </w:rPr>
        <w:t>existed information/parameters</w:t>
      </w:r>
      <w:r w:rsidR="003F0554" w:rsidRPr="00EA707B">
        <w:rPr>
          <w:rFonts w:ascii="Times New Roman" w:hAnsi="Times New Roman"/>
          <w:lang w:eastAsia="zh-CN"/>
        </w:rPr>
        <w:t xml:space="preserve"> as possible as it can</w:t>
      </w:r>
      <w:r w:rsidR="005E7889" w:rsidRPr="00EA707B">
        <w:rPr>
          <w:rFonts w:ascii="Times New Roman" w:hAnsi="Times New Roman"/>
          <w:lang w:eastAsia="zh-CN"/>
        </w:rPr>
        <w:t xml:space="preserve"> is very important to APP development. SA6 can f</w:t>
      </w:r>
      <w:r w:rsidR="003F0554" w:rsidRPr="00EA707B">
        <w:rPr>
          <w:rFonts w:ascii="Times New Roman" w:hAnsi="Times New Roman"/>
          <w:lang w:eastAsia="zh-CN"/>
        </w:rPr>
        <w:t>ur</w:t>
      </w:r>
      <w:r w:rsidR="005E7889" w:rsidRPr="00EA707B">
        <w:rPr>
          <w:rFonts w:ascii="Times New Roman" w:hAnsi="Times New Roman"/>
          <w:lang w:eastAsia="zh-CN"/>
        </w:rPr>
        <w:t xml:space="preserve">ther enhance API these aspects. </w:t>
      </w:r>
      <w:r w:rsidR="00536816" w:rsidRPr="00EA707B">
        <w:rPr>
          <w:rFonts w:ascii="Times New Roman" w:hAnsi="Times New Roman"/>
          <w:lang w:eastAsia="zh-CN"/>
        </w:rPr>
        <w:t>For example, Location retrieval API from</w:t>
      </w:r>
      <w:r w:rsidR="005E7889" w:rsidRPr="00EA707B">
        <w:rPr>
          <w:rFonts w:ascii="Times New Roman" w:hAnsi="Times New Roman"/>
          <w:lang w:eastAsia="zh-CN"/>
        </w:rPr>
        <w:t xml:space="preserve"> OPG/OPAG </w:t>
      </w:r>
      <w:r w:rsidR="00536816" w:rsidRPr="00EA707B">
        <w:rPr>
          <w:rFonts w:ascii="Times New Roman" w:hAnsi="Times New Roman"/>
          <w:lang w:eastAsia="zh-CN"/>
        </w:rPr>
        <w:t>specifies that the identifier of the target UE could be IPV4 address or IPV6 address or phone number or network access identifier (GPSI). Location retrieval API defined by SA6 accepts the identifier of the target UE as VAL UE ID or VAL user ID which could be GPSI. Other input formats required by the</w:t>
      </w:r>
      <w:r w:rsidR="005E7889" w:rsidRPr="00EA707B">
        <w:rPr>
          <w:rFonts w:ascii="Times New Roman" w:hAnsi="Times New Roman"/>
          <w:lang w:eastAsia="zh-CN"/>
        </w:rPr>
        <w:t xml:space="preserve"> GSMA open gateway</w:t>
      </w:r>
      <w:r w:rsidR="00536816" w:rsidRPr="00EA707B">
        <w:rPr>
          <w:rFonts w:ascii="Times New Roman" w:hAnsi="Times New Roman"/>
          <w:lang w:eastAsia="zh-CN"/>
        </w:rPr>
        <w:t xml:space="preserve"> Location retrieval API is not supported</w:t>
      </w:r>
      <w:r w:rsidR="00E62E70" w:rsidRPr="00EA707B">
        <w:rPr>
          <w:rFonts w:ascii="Times New Roman" w:hAnsi="Times New Roman"/>
          <w:lang w:eastAsia="zh-CN"/>
        </w:rPr>
        <w:t>, but can be added</w:t>
      </w:r>
      <w:r w:rsidR="00536816" w:rsidRPr="00EA707B">
        <w:rPr>
          <w:rFonts w:ascii="Times New Roman" w:hAnsi="Times New Roman"/>
          <w:lang w:eastAsia="zh-CN"/>
        </w:rPr>
        <w:t>. Another example is, Quality on Demand (</w:t>
      </w:r>
      <w:proofErr w:type="spellStart"/>
      <w:r w:rsidR="00536816" w:rsidRPr="00EA707B">
        <w:rPr>
          <w:rFonts w:ascii="Times New Roman" w:hAnsi="Times New Roman"/>
          <w:lang w:eastAsia="zh-CN"/>
        </w:rPr>
        <w:t>QoD</w:t>
      </w:r>
      <w:proofErr w:type="spellEnd"/>
      <w:r w:rsidR="00536816" w:rsidRPr="00EA707B">
        <w:rPr>
          <w:rFonts w:ascii="Times New Roman" w:hAnsi="Times New Roman"/>
          <w:lang w:eastAsia="zh-CN"/>
        </w:rPr>
        <w:t xml:space="preserve">) API from </w:t>
      </w:r>
      <w:r w:rsidR="005E7889" w:rsidRPr="00EA707B">
        <w:rPr>
          <w:rFonts w:ascii="Times New Roman" w:hAnsi="Times New Roman"/>
          <w:lang w:eastAsia="zh-CN"/>
        </w:rPr>
        <w:t>GSMA OPG/OPAG</w:t>
      </w:r>
      <w:r w:rsidR="00536816" w:rsidRPr="00EA707B">
        <w:rPr>
          <w:rFonts w:ascii="Times New Roman" w:hAnsi="Times New Roman"/>
          <w:lang w:eastAsia="zh-CN"/>
        </w:rPr>
        <w:t xml:space="preserve"> provides the customer with the ability to set quality for a flow within an access network connections and to get the notifications if the network cannot </w:t>
      </w:r>
      <w:r w:rsidR="005E7889" w:rsidRPr="00EA707B">
        <w:rPr>
          <w:rFonts w:ascii="Times New Roman" w:hAnsi="Times New Roman"/>
          <w:lang w:eastAsia="zh-CN"/>
        </w:rPr>
        <w:t>fulfil</w:t>
      </w:r>
      <w:r w:rsidR="00536816" w:rsidRPr="00EA707B">
        <w:rPr>
          <w:rFonts w:ascii="Times New Roman" w:hAnsi="Times New Roman"/>
          <w:lang w:eastAsia="zh-CN"/>
        </w:rPr>
        <w:t xml:space="preserve">. Resource request and Resource Modification request APIs as part of Network Resource Management SEAL service offers the same service required by </w:t>
      </w:r>
      <w:r w:rsidR="005E7889" w:rsidRPr="00EA707B">
        <w:rPr>
          <w:rFonts w:ascii="Times New Roman" w:hAnsi="Times New Roman"/>
          <w:lang w:eastAsia="zh-CN"/>
        </w:rPr>
        <w:t xml:space="preserve">GSMA </w:t>
      </w:r>
      <w:r w:rsidR="00536816" w:rsidRPr="00EA707B">
        <w:rPr>
          <w:rFonts w:ascii="Times New Roman" w:hAnsi="Times New Roman"/>
          <w:lang w:eastAsia="zh-CN"/>
        </w:rPr>
        <w:t>but it is lacking the functionality of identifying a particular application session to be guaranteed with a requested QoS attributes.</w:t>
      </w:r>
    </w:p>
    <w:p w14:paraId="66D96656" w14:textId="603663DC" w:rsidR="008D11DD" w:rsidRPr="00EA707B" w:rsidRDefault="00A139EE" w:rsidP="00374E7B">
      <w:pPr>
        <w:pStyle w:val="B1"/>
        <w:jc w:val="left"/>
        <w:rPr>
          <w:rFonts w:ascii="Times New Roman" w:hAnsi="Times New Roman"/>
          <w:lang w:eastAsia="zh-CN"/>
        </w:rPr>
      </w:pPr>
      <w:r w:rsidRPr="00EA707B">
        <w:rPr>
          <w:rFonts w:ascii="Times New Roman" w:hAnsi="Times New Roman"/>
          <w:lang w:eastAsia="zh-CN"/>
        </w:rPr>
        <w:t>c)</w:t>
      </w:r>
      <w:r w:rsidRPr="00EA707B">
        <w:rPr>
          <w:rFonts w:ascii="Times New Roman" w:hAnsi="Times New Roman"/>
          <w:lang w:eastAsia="zh-CN"/>
        </w:rPr>
        <w:tab/>
      </w:r>
      <w:r w:rsidR="00FB5852" w:rsidRPr="00EA707B">
        <w:rPr>
          <w:rFonts w:ascii="Times New Roman" w:hAnsi="Times New Roman"/>
          <w:lang w:eastAsia="zh-CN"/>
        </w:rPr>
        <w:t xml:space="preserve">Some </w:t>
      </w:r>
      <w:r w:rsidR="00883BFC" w:rsidRPr="00EA707B">
        <w:rPr>
          <w:rFonts w:ascii="Times New Roman" w:hAnsi="Times New Roman"/>
          <w:lang w:eastAsia="zh-CN"/>
        </w:rPr>
        <w:t xml:space="preserve">SEAL services, </w:t>
      </w:r>
      <w:r w:rsidR="00585609" w:rsidRPr="00EA707B">
        <w:rPr>
          <w:rFonts w:ascii="Times New Roman" w:hAnsi="Times New Roman"/>
          <w:lang w:eastAsia="zh-CN"/>
        </w:rPr>
        <w:t>may be further improved by absorbing other network services to provide a larger granularity services</w:t>
      </w:r>
      <w:r w:rsidR="008B5EC2" w:rsidRPr="00EA707B">
        <w:rPr>
          <w:rFonts w:ascii="Times New Roman" w:hAnsi="Times New Roman"/>
          <w:lang w:eastAsia="zh-CN"/>
        </w:rPr>
        <w:t xml:space="preserve"> aligning to industry requirements</w:t>
      </w:r>
      <w:r w:rsidR="00585609" w:rsidRPr="00EA707B">
        <w:rPr>
          <w:rFonts w:ascii="Times New Roman" w:hAnsi="Times New Roman"/>
          <w:lang w:eastAsia="zh-CN"/>
        </w:rPr>
        <w:t>.</w:t>
      </w:r>
    </w:p>
    <w:p w14:paraId="3D37E9F4" w14:textId="1E853E76" w:rsidR="00993DF2" w:rsidRPr="00EA707B" w:rsidRDefault="00A139EE" w:rsidP="00374E7B">
      <w:pPr>
        <w:pStyle w:val="B1"/>
        <w:jc w:val="left"/>
        <w:rPr>
          <w:rFonts w:ascii="Times New Roman" w:hAnsi="Times New Roman"/>
          <w:lang w:eastAsia="zh-CN"/>
        </w:rPr>
      </w:pPr>
      <w:r w:rsidRPr="00EA707B">
        <w:rPr>
          <w:rFonts w:ascii="Times New Roman" w:hAnsi="Times New Roman"/>
          <w:lang w:eastAsia="zh-CN"/>
        </w:rPr>
        <w:t>d)</w:t>
      </w:r>
      <w:r w:rsidRPr="00EA707B">
        <w:rPr>
          <w:rFonts w:ascii="Times New Roman" w:hAnsi="Times New Roman"/>
          <w:lang w:eastAsia="zh-CN"/>
        </w:rPr>
        <w:tab/>
      </w:r>
      <w:r w:rsidR="00046151" w:rsidRPr="00EA707B">
        <w:rPr>
          <w:rFonts w:ascii="Times New Roman" w:hAnsi="Times New Roman"/>
          <w:lang w:eastAsia="zh-CN"/>
        </w:rPr>
        <w:t xml:space="preserve">When </w:t>
      </w:r>
      <w:r w:rsidR="00883BFC" w:rsidRPr="00EA707B">
        <w:rPr>
          <w:rFonts w:ascii="Times New Roman" w:hAnsi="Times New Roman"/>
          <w:lang w:eastAsia="zh-CN"/>
        </w:rPr>
        <w:t xml:space="preserve">SEAL service servers are </w:t>
      </w:r>
      <w:r w:rsidR="00046151" w:rsidRPr="00EA707B">
        <w:rPr>
          <w:rFonts w:ascii="Times New Roman" w:hAnsi="Times New Roman"/>
          <w:lang w:eastAsia="zh-CN"/>
        </w:rPr>
        <w:t xml:space="preserve">deployed by MNO, </w:t>
      </w:r>
      <w:r w:rsidR="00883BFC" w:rsidRPr="00EA707B">
        <w:rPr>
          <w:rFonts w:ascii="Times New Roman" w:hAnsi="Times New Roman"/>
          <w:lang w:eastAsia="zh-CN"/>
        </w:rPr>
        <w:t xml:space="preserve">they </w:t>
      </w:r>
      <w:r w:rsidR="00046151" w:rsidRPr="00EA707B">
        <w:rPr>
          <w:rFonts w:ascii="Times New Roman" w:hAnsi="Times New Roman"/>
          <w:lang w:eastAsia="zh-CN"/>
        </w:rPr>
        <w:t xml:space="preserve">can invoke NF API from network functions without NEF, </w:t>
      </w:r>
      <w:r w:rsidR="00C56E76" w:rsidRPr="00EA707B">
        <w:rPr>
          <w:rFonts w:ascii="Times New Roman" w:hAnsi="Times New Roman"/>
          <w:lang w:eastAsia="zh-CN"/>
        </w:rPr>
        <w:t xml:space="preserve">but </w:t>
      </w:r>
      <w:r w:rsidR="00046151" w:rsidRPr="00EA707B">
        <w:rPr>
          <w:rFonts w:ascii="Times New Roman" w:hAnsi="Times New Roman"/>
          <w:lang w:eastAsia="zh-CN"/>
        </w:rPr>
        <w:t xml:space="preserve">this option is </w:t>
      </w:r>
      <w:r w:rsidR="00131FB4" w:rsidRPr="00EA707B">
        <w:rPr>
          <w:rFonts w:ascii="Times New Roman" w:hAnsi="Times New Roman"/>
          <w:lang w:eastAsia="zh-CN"/>
        </w:rPr>
        <w:t>to be</w:t>
      </w:r>
      <w:r w:rsidR="00C56E76" w:rsidRPr="00EA707B">
        <w:rPr>
          <w:rFonts w:ascii="Times New Roman" w:hAnsi="Times New Roman"/>
          <w:lang w:eastAsia="zh-CN"/>
        </w:rPr>
        <w:t xml:space="preserve"> well captured for </w:t>
      </w:r>
      <w:r w:rsidR="00046151" w:rsidRPr="00EA707B">
        <w:rPr>
          <w:rFonts w:ascii="Times New Roman" w:hAnsi="Times New Roman"/>
          <w:lang w:eastAsia="zh-CN"/>
        </w:rPr>
        <w:t>several services</w:t>
      </w:r>
      <w:r w:rsidR="0072235F" w:rsidRPr="00EA707B">
        <w:rPr>
          <w:rFonts w:ascii="Times New Roman" w:hAnsi="Times New Roman"/>
          <w:lang w:eastAsia="zh-CN"/>
        </w:rPr>
        <w:t xml:space="preserve"> (e.g., </w:t>
      </w:r>
      <w:r w:rsidR="00046151" w:rsidRPr="00EA707B">
        <w:rPr>
          <w:rFonts w:ascii="Times New Roman" w:hAnsi="Times New Roman"/>
          <w:lang w:eastAsia="zh-CN"/>
        </w:rPr>
        <w:t xml:space="preserve"> </w:t>
      </w:r>
      <w:r w:rsidR="00C56E76" w:rsidRPr="00EA707B">
        <w:rPr>
          <w:rFonts w:ascii="Times New Roman" w:hAnsi="Times New Roman"/>
          <w:lang w:eastAsia="zh-CN"/>
        </w:rPr>
        <w:t>Location management, NRM</w:t>
      </w:r>
      <w:r w:rsidR="0072235F" w:rsidRPr="00EA707B">
        <w:rPr>
          <w:rFonts w:ascii="Times New Roman" w:hAnsi="Times New Roman"/>
          <w:lang w:eastAsia="zh-CN"/>
        </w:rPr>
        <w:t>, ADAES, NSCALE etc.).</w:t>
      </w:r>
      <w:r w:rsidR="00C56E76" w:rsidRPr="00EA707B">
        <w:rPr>
          <w:rFonts w:ascii="Times New Roman" w:hAnsi="Times New Roman"/>
          <w:lang w:eastAsia="zh-CN"/>
        </w:rPr>
        <w:t xml:space="preserve"> This may </w:t>
      </w:r>
      <w:r w:rsidR="00131FB4" w:rsidRPr="00EA707B">
        <w:rPr>
          <w:rFonts w:ascii="Times New Roman" w:hAnsi="Times New Roman"/>
          <w:lang w:eastAsia="zh-CN"/>
        </w:rPr>
        <w:t>avoid</w:t>
      </w:r>
      <w:r w:rsidR="00C56E76" w:rsidRPr="00EA707B">
        <w:rPr>
          <w:rFonts w:ascii="Times New Roman" w:hAnsi="Times New Roman"/>
          <w:lang w:eastAsia="zh-CN"/>
        </w:rPr>
        <w:t xml:space="preserve"> the misunderstanding of the different business deployment options available for SEAL services and the potential value-add they offer.</w:t>
      </w:r>
      <w:r w:rsidR="00993DF2" w:rsidRPr="00EA707B">
        <w:rPr>
          <w:rFonts w:ascii="Times New Roman" w:hAnsi="Times New Roman"/>
          <w:lang w:eastAsia="zh-CN"/>
        </w:rPr>
        <w:t xml:space="preserve"> </w:t>
      </w:r>
    </w:p>
    <w:p w14:paraId="25170105" w14:textId="112462BF" w:rsidR="001E725D" w:rsidRPr="00EA707B" w:rsidRDefault="00A139EE" w:rsidP="00374E7B">
      <w:pPr>
        <w:pStyle w:val="B1"/>
        <w:jc w:val="left"/>
        <w:rPr>
          <w:rFonts w:ascii="Times New Roman" w:hAnsi="Times New Roman"/>
          <w:lang w:eastAsia="zh-CN"/>
        </w:rPr>
      </w:pPr>
      <w:r w:rsidRPr="00EA707B">
        <w:rPr>
          <w:rFonts w:ascii="Times New Roman" w:hAnsi="Times New Roman"/>
          <w:lang w:eastAsia="zh-CN"/>
        </w:rPr>
        <w:t>e)</w:t>
      </w:r>
      <w:r w:rsidRPr="00EA707B">
        <w:rPr>
          <w:rFonts w:ascii="Times New Roman" w:hAnsi="Times New Roman"/>
          <w:lang w:eastAsia="zh-CN"/>
        </w:rPr>
        <w:tab/>
      </w:r>
      <w:r w:rsidR="001E725D" w:rsidRPr="00EA707B">
        <w:rPr>
          <w:rFonts w:ascii="Times New Roman" w:hAnsi="Times New Roman"/>
          <w:lang w:eastAsia="zh-CN"/>
        </w:rPr>
        <w:t xml:space="preserve">SEAL is a layer which is expected to be deployed by either the MNO or an edge/cloud provider as a set of aPaaS capabilities in the cloud platform. In such deployments, there is a need to support cloud native applications as possible consumers of SEAL services, and this may require the enhancement or “upgrade” of existing SEAL architecture as well as nomenclature to be in-line with the new requirement. When interacting with ASPs/ IT domain, the evolution of SEAL architecture towards micro-service based architecture (MSA) or even server-less architecture is necessary in order to support cloud native deployments. For supporting such evolution, the proper definition of SEAL services as well as new challenges arising based on different service-based deployment considerations (e.g. service bus vs mesh, </w:t>
      </w:r>
      <w:proofErr w:type="spellStart"/>
      <w:r w:rsidR="001E725D" w:rsidRPr="00EA707B">
        <w:rPr>
          <w:rFonts w:ascii="Times New Roman" w:hAnsi="Times New Roman"/>
          <w:lang w:eastAsia="zh-CN"/>
        </w:rPr>
        <w:t>gRPC</w:t>
      </w:r>
      <w:proofErr w:type="spellEnd"/>
      <w:r w:rsidR="001E725D" w:rsidRPr="00EA707B">
        <w:rPr>
          <w:rFonts w:ascii="Times New Roman" w:hAnsi="Times New Roman"/>
          <w:lang w:eastAsia="zh-CN"/>
        </w:rPr>
        <w:t xml:space="preserve"> vs REST API design considerations, use of sidecars/proxies etc) need to be investigated thoroughly.</w:t>
      </w:r>
    </w:p>
    <w:p w14:paraId="7E8EEC50" w14:textId="77777777" w:rsidR="007A3296" w:rsidRPr="00EA707B" w:rsidRDefault="00731390" w:rsidP="00A139EE">
      <w:pPr>
        <w:spacing w:before="120" w:after="120"/>
        <w:rPr>
          <w:i/>
          <w:lang w:eastAsia="zh-CN"/>
        </w:rPr>
      </w:pPr>
      <w:r w:rsidRPr="00EA707B">
        <w:rPr>
          <w:lang w:eastAsia="zh-CN"/>
        </w:rPr>
        <w:t xml:space="preserve">Below are some of the APIs defined in GSMA/CAMARA that could </w:t>
      </w:r>
      <w:r w:rsidR="008B5EC2" w:rsidRPr="00EA707B">
        <w:rPr>
          <w:lang w:eastAsia="zh-CN"/>
        </w:rPr>
        <w:t>adopt</w:t>
      </w:r>
      <w:r w:rsidRPr="00EA707B">
        <w:rPr>
          <w:lang w:eastAsia="zh-CN"/>
        </w:rPr>
        <w:t xml:space="preserve"> SEAL services for the</w:t>
      </w:r>
      <w:r w:rsidRPr="00EA707B">
        <w:rPr>
          <w:b/>
          <w:lang w:eastAsia="zh-CN"/>
        </w:rPr>
        <w:t xml:space="preserve"> </w:t>
      </w:r>
      <w:r w:rsidR="00A0427D" w:rsidRPr="00EA707B">
        <w:rPr>
          <w:lang w:eastAsia="zh-CN"/>
        </w:rPr>
        <w:t>realization</w:t>
      </w:r>
      <w:r w:rsidR="0041682E" w:rsidRPr="00EA707B">
        <w:rPr>
          <w:lang w:eastAsia="zh-CN"/>
        </w:rPr>
        <w:t xml:space="preserve"> of service APIs:</w:t>
      </w:r>
    </w:p>
    <w:p w14:paraId="4C0CAE8D" w14:textId="0AB42709" w:rsidR="00731390"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Quality on Demand (</w:t>
      </w:r>
      <w:proofErr w:type="spellStart"/>
      <w:r w:rsidR="007A3296" w:rsidRPr="00EA707B">
        <w:rPr>
          <w:rFonts w:ascii="Times New Roman" w:hAnsi="Times New Roman"/>
          <w:lang w:eastAsia="zh-CN"/>
        </w:rPr>
        <w:t>QoD</w:t>
      </w:r>
      <w:proofErr w:type="spellEnd"/>
      <w:r w:rsidR="007A3296" w:rsidRPr="00EA707B">
        <w:rPr>
          <w:rFonts w:ascii="Times New Roman" w:hAnsi="Times New Roman"/>
          <w:lang w:eastAsia="zh-CN"/>
        </w:rPr>
        <w:t>) (boost)</w:t>
      </w:r>
    </w:p>
    <w:p w14:paraId="1D9129DF" w14:textId="2379510F"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Geofencing</w:t>
      </w:r>
    </w:p>
    <w:p w14:paraId="650010E6" w14:textId="03D6BEE9"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 xml:space="preserve">Location retrieval </w:t>
      </w:r>
    </w:p>
    <w:p w14:paraId="4E952CEF" w14:textId="59D8FA27" w:rsidR="007A3296" w:rsidRPr="00EA707B" w:rsidRDefault="00A139EE" w:rsidP="00A139EE">
      <w:pPr>
        <w:pStyle w:val="B1"/>
        <w:rPr>
          <w:rFonts w:ascii="Times New Roman" w:hAnsi="Times New Roman"/>
          <w:i/>
          <w:lang w:eastAsia="zh-CN"/>
        </w:rPr>
      </w:pPr>
      <w:r w:rsidRPr="00EA707B">
        <w:rPr>
          <w:rFonts w:ascii="Times New Roman" w:hAnsi="Times New Roman"/>
          <w:lang w:eastAsia="zh-CN"/>
        </w:rPr>
        <w:t>-</w:t>
      </w:r>
      <w:r w:rsidRPr="00EA707B">
        <w:rPr>
          <w:rFonts w:ascii="Times New Roman" w:hAnsi="Times New Roman"/>
          <w:lang w:eastAsia="zh-CN"/>
        </w:rPr>
        <w:tab/>
      </w:r>
      <w:r w:rsidR="007A3296" w:rsidRPr="00EA707B">
        <w:rPr>
          <w:rFonts w:ascii="Times New Roman" w:hAnsi="Times New Roman"/>
          <w:lang w:eastAsia="zh-CN"/>
        </w:rPr>
        <w:t>Device Location verification</w:t>
      </w:r>
    </w:p>
    <w:p w14:paraId="73CCB1F2" w14:textId="77777777" w:rsidR="002214DA" w:rsidRDefault="002214DA" w:rsidP="002214D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ED38907" w14:textId="77777777" w:rsidR="002214DA" w:rsidRDefault="002214DA" w:rsidP="002214DA">
      <w:pPr>
        <w:rPr>
          <w:lang w:eastAsia="zh-CN"/>
        </w:rPr>
      </w:pPr>
      <w:r>
        <w:rPr>
          <w:lang w:eastAsia="zh-CN"/>
        </w:rPr>
        <w:t>Objectives of this WID include the following</w:t>
      </w:r>
      <w:r>
        <w:rPr>
          <w:rFonts w:hint="eastAsia"/>
          <w:lang w:eastAsia="zh-CN"/>
        </w:rPr>
        <w:t>：</w:t>
      </w:r>
    </w:p>
    <w:p w14:paraId="643C8B9C" w14:textId="56E0FFA3" w:rsidR="002214DA" w:rsidRDefault="002214DA" w:rsidP="002214DA">
      <w:pPr>
        <w:pStyle w:val="B1"/>
        <w:ind w:left="1134"/>
        <w:jc w:val="left"/>
        <w:rPr>
          <w:rFonts w:ascii="Times New Roman" w:hAnsi="Times New Roman"/>
        </w:rPr>
      </w:pPr>
      <w:r>
        <w:rPr>
          <w:rFonts w:ascii="Times New Roman" w:hAnsi="Times New Roman"/>
        </w:rPr>
        <w:t>1.</w:t>
      </w:r>
      <w:r>
        <w:rPr>
          <w:rFonts w:ascii="Times New Roman" w:hAnsi="Times New Roman"/>
        </w:rPr>
        <w:tab/>
        <w:t xml:space="preserve">Investigate how to enhance the content of </w:t>
      </w:r>
      <w:r w:rsidR="007320BA">
        <w:rPr>
          <w:rFonts w:ascii="Times New Roman" w:hAnsi="Times New Roman"/>
        </w:rPr>
        <w:t xml:space="preserve">existing SEAL </w:t>
      </w:r>
      <w:r>
        <w:rPr>
          <w:rFonts w:ascii="Times New Roman" w:hAnsi="Times New Roman"/>
        </w:rPr>
        <w:t xml:space="preserve">technical specifications </w:t>
      </w:r>
      <w:r w:rsidR="007320BA">
        <w:rPr>
          <w:rFonts w:ascii="Times New Roman" w:hAnsi="Times New Roman"/>
        </w:rPr>
        <w:t xml:space="preserve">based on the </w:t>
      </w:r>
      <w:r w:rsidR="008A76FF">
        <w:rPr>
          <w:rFonts w:ascii="Times New Roman" w:hAnsi="Times New Roman"/>
        </w:rPr>
        <w:t>following aspect</w:t>
      </w:r>
      <w:r w:rsidR="007320BA">
        <w:rPr>
          <w:rFonts w:ascii="Times New Roman" w:hAnsi="Times New Roman"/>
        </w:rPr>
        <w:t>s</w:t>
      </w:r>
      <w:r w:rsidR="001F1C41">
        <w:rPr>
          <w:rFonts w:ascii="Times New Roman" w:hAnsi="Times New Roman"/>
        </w:rPr>
        <w:t>:</w:t>
      </w:r>
    </w:p>
    <w:p w14:paraId="25BDBE43" w14:textId="4403B2A9" w:rsidR="001F1C41" w:rsidRDefault="001F1C41" w:rsidP="001F1C41">
      <w:pPr>
        <w:pStyle w:val="B1"/>
        <w:ind w:leftChars="683" w:left="1933"/>
        <w:jc w:val="left"/>
        <w:rPr>
          <w:rFonts w:ascii="Times New Roman" w:hAnsi="Times New Roman"/>
        </w:rPr>
      </w:pPr>
      <w:r>
        <w:rPr>
          <w:rFonts w:ascii="Times New Roman" w:hAnsi="Times New Roman"/>
        </w:rPr>
        <w:t>-</w:t>
      </w:r>
      <w:r>
        <w:rPr>
          <w:rFonts w:ascii="Times New Roman" w:hAnsi="Times New Roman"/>
        </w:rPr>
        <w:tab/>
      </w:r>
      <w:r w:rsidRPr="003226A7">
        <w:rPr>
          <w:rFonts w:ascii="Times New Roman" w:hAnsi="Times New Roman"/>
        </w:rPr>
        <w:t>Perform an overall investigation on how to design easy-to-use API services and providing enhancements to the existing API service design guidelines in TS 23.222.</w:t>
      </w:r>
    </w:p>
    <w:p w14:paraId="7B38E06F" w14:textId="77777777" w:rsidR="001F1C41" w:rsidRDefault="001F1C41" w:rsidP="001F1C41">
      <w:pPr>
        <w:pStyle w:val="B1"/>
        <w:ind w:leftChars="683" w:left="1933"/>
        <w:jc w:val="left"/>
        <w:rPr>
          <w:sz w:val="22"/>
          <w:szCs w:val="22"/>
          <w:lang w:val="en-IN"/>
        </w:rPr>
      </w:pPr>
      <w:r w:rsidRPr="003226A7">
        <w:rPr>
          <w:rFonts w:ascii="Times New Roman" w:hAnsi="Times New Roman"/>
        </w:rPr>
        <w:t xml:space="preserve">- </w:t>
      </w:r>
      <w:r>
        <w:rPr>
          <w:rFonts w:ascii="Times New Roman" w:hAnsi="Times New Roman"/>
        </w:rPr>
        <w:tab/>
      </w:r>
      <w:r w:rsidRPr="003226A7">
        <w:rPr>
          <w:rFonts w:ascii="Times New Roman" w:hAnsi="Times New Roman"/>
        </w:rPr>
        <w:t>Evaluate technical enhancements to SEAL API services from easy-to-use perspectives, if any gaps exist</w:t>
      </w:r>
    </w:p>
    <w:p w14:paraId="083F573B" w14:textId="50070932" w:rsidR="001F1C41" w:rsidRPr="008A76FF" w:rsidRDefault="001F1C41" w:rsidP="008A76FF">
      <w:pPr>
        <w:pStyle w:val="NO"/>
        <w:overflowPunct/>
        <w:autoSpaceDE/>
        <w:autoSpaceDN/>
        <w:adjustRightInd/>
        <w:textAlignment w:val="auto"/>
        <w:rPr>
          <w:rFonts w:eastAsia="Times New Roman"/>
          <w:noProof/>
          <w:lang w:val="en-US" w:eastAsia="en-US"/>
        </w:rPr>
      </w:pPr>
      <w:r w:rsidRPr="008A76FF">
        <w:rPr>
          <w:rFonts w:eastAsia="Times New Roman"/>
          <w:noProof/>
          <w:lang w:val="en-US" w:eastAsia="en-US"/>
        </w:rPr>
        <w:t>NOTE:  New Release-20 SEAL capabilities and API services will not be covered by this SID. </w:t>
      </w:r>
    </w:p>
    <w:p w14:paraId="01C4D71D" w14:textId="77777777" w:rsidR="002214DA" w:rsidRDefault="002214DA" w:rsidP="002214DA">
      <w:pPr>
        <w:pStyle w:val="B1"/>
        <w:ind w:left="1134"/>
        <w:jc w:val="left"/>
        <w:rPr>
          <w:rFonts w:ascii="Times New Roman" w:hAnsi="Times New Roman"/>
        </w:rPr>
      </w:pPr>
      <w:r>
        <w:rPr>
          <w:rFonts w:ascii="Times New Roman" w:hAnsi="Times New Roman"/>
        </w:rPr>
        <w:t>2.</w:t>
      </w:r>
      <w:r>
        <w:rPr>
          <w:rFonts w:ascii="Times New Roman" w:hAnsi="Times New Roman"/>
        </w:rPr>
        <w:tab/>
        <w:t>Review each SEAL services procedures and clarify the interaction with the core network considering the deployment option where SEAL service server is deployed by PLMN operator if it is missing.</w:t>
      </w:r>
    </w:p>
    <w:p w14:paraId="777D152D" w14:textId="77777777" w:rsidR="002214DA" w:rsidRDefault="002214DA" w:rsidP="002214DA">
      <w:pPr>
        <w:pStyle w:val="B1"/>
        <w:ind w:left="1134"/>
        <w:jc w:val="left"/>
        <w:rPr>
          <w:rFonts w:ascii="Times New Roman" w:hAnsi="Times New Roman"/>
        </w:rPr>
      </w:pPr>
      <w:r>
        <w:rPr>
          <w:rFonts w:ascii="Times New Roman" w:hAnsi="Times New Roman"/>
        </w:rPr>
        <w:t>3.</w:t>
      </w:r>
      <w:r>
        <w:rPr>
          <w:rFonts w:ascii="Times New Roman" w:hAnsi="Times New Roman"/>
        </w:rPr>
        <w:tab/>
        <w:t>Review the current adoption of the 3GPP APIs by other SDOs to understand the transformation being made and make the SEAL services APIs consumable directly without the need of transformation.</w:t>
      </w:r>
    </w:p>
    <w:p w14:paraId="31AC0A55" w14:textId="42A06200" w:rsidR="002214DA" w:rsidRDefault="008A76FF" w:rsidP="002214DA">
      <w:pPr>
        <w:pStyle w:val="B1"/>
        <w:ind w:left="1134"/>
        <w:jc w:val="left"/>
        <w:rPr>
          <w:rFonts w:ascii="Times New Roman" w:hAnsi="Times New Roman"/>
        </w:rPr>
      </w:pPr>
      <w:r>
        <w:rPr>
          <w:rFonts w:ascii="Times New Roman" w:hAnsi="Times New Roman"/>
        </w:rPr>
        <w:t>4</w:t>
      </w:r>
      <w:r w:rsidR="002214DA">
        <w:rPr>
          <w:rFonts w:ascii="Times New Roman" w:hAnsi="Times New Roman"/>
        </w:rPr>
        <w:t>.</w:t>
      </w:r>
      <w:r w:rsidR="002214DA">
        <w:rPr>
          <w:rFonts w:ascii="Times New Roman" w:hAnsi="Times New Roman"/>
        </w:rPr>
        <w:tab/>
        <w:t>Investigate possible enhancements to SEAL architecture towards to support cloud native applications.</w:t>
      </w:r>
    </w:p>
    <w:p w14:paraId="23139C35" w14:textId="20A89BEB" w:rsidR="001E489F" w:rsidRPr="001516D3" w:rsidRDefault="0025792F" w:rsidP="001516D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sidR="001E489F" w:rsidRPr="001516D3">
        <w:rPr>
          <w:b w:val="0"/>
          <w:sz w:val="36"/>
          <w:lang w:eastAsia="ja-JP"/>
        </w:rPr>
        <w:t>Expected Output and Time scale</w:t>
      </w:r>
    </w:p>
    <w:p w14:paraId="425C6735" w14:textId="77777777" w:rsidR="007861B8" w:rsidRPr="007861B8" w:rsidRDefault="007861B8" w:rsidP="007861B8">
      <w:pPr>
        <w:rPr>
          <w:b/>
          <w:bCs/>
          <w:i/>
          <w:iCs/>
        </w:rPr>
      </w:pPr>
      <w:r w:rsidRPr="007861B8">
        <w:rPr>
          <w:b/>
          <w:bCs/>
          <w:i/>
          <w:iCs/>
        </w:rPr>
        <w:t>{If this WID covers both stage 2 and stage 3, clearly indicate the different completion dates.}</w:t>
      </w:r>
    </w:p>
    <w:p w14:paraId="6DF040CE"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2471"/>
        <w:gridCol w:w="993"/>
        <w:gridCol w:w="1213"/>
        <w:gridCol w:w="2047"/>
      </w:tblGrid>
      <w:tr w:rsidR="001E489F" w:rsidRPr="00E10367" w14:paraId="6C9BE428" w14:textId="77777777" w:rsidTr="00FA1D34">
        <w:trPr>
          <w:cantSplit/>
          <w:jc w:val="center"/>
        </w:trPr>
        <w:tc>
          <w:tcPr>
            <w:tcW w:w="9413" w:type="dxa"/>
            <w:gridSpan w:val="6"/>
            <w:shd w:val="clear" w:color="auto" w:fill="D9D9D9"/>
            <w:tcMar>
              <w:left w:w="57" w:type="dxa"/>
              <w:right w:w="57" w:type="dxa"/>
            </w:tcMar>
          </w:tcPr>
          <w:p w14:paraId="34F315E6" w14:textId="77777777" w:rsidR="001E489F" w:rsidRPr="00E10367" w:rsidRDefault="001E489F" w:rsidP="00FA1D34">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0C65E34E" w14:textId="77777777" w:rsidTr="004D7E42">
        <w:trPr>
          <w:cantSplit/>
          <w:jc w:val="center"/>
        </w:trPr>
        <w:tc>
          <w:tcPr>
            <w:tcW w:w="1555" w:type="dxa"/>
            <w:shd w:val="clear" w:color="auto" w:fill="D9D9D9"/>
            <w:tcMar>
              <w:left w:w="57" w:type="dxa"/>
              <w:right w:w="57" w:type="dxa"/>
            </w:tcMar>
          </w:tcPr>
          <w:p w14:paraId="338CB6F0" w14:textId="77777777" w:rsidR="001E489F" w:rsidRPr="00FF3F0C" w:rsidRDefault="001E489F" w:rsidP="00FA1D34">
            <w:pPr>
              <w:pStyle w:val="TAH"/>
            </w:pPr>
            <w:r w:rsidRPr="00FF3F0C">
              <w:t xml:space="preserve">Type </w:t>
            </w:r>
          </w:p>
        </w:tc>
        <w:tc>
          <w:tcPr>
            <w:tcW w:w="1134" w:type="dxa"/>
            <w:shd w:val="clear" w:color="auto" w:fill="D9D9D9"/>
            <w:tcMar>
              <w:left w:w="57" w:type="dxa"/>
              <w:right w:w="57" w:type="dxa"/>
            </w:tcMar>
          </w:tcPr>
          <w:p w14:paraId="3852D7F3" w14:textId="77777777" w:rsidR="001E489F" w:rsidRPr="000C5FE3" w:rsidRDefault="001E489F" w:rsidP="00FA1D34">
            <w:pPr>
              <w:pStyle w:val="TAH"/>
            </w:pPr>
            <w:r>
              <w:t>TS/TR number</w:t>
            </w:r>
          </w:p>
        </w:tc>
        <w:tc>
          <w:tcPr>
            <w:tcW w:w="2471" w:type="dxa"/>
            <w:shd w:val="clear" w:color="auto" w:fill="D9D9D9"/>
            <w:tcMar>
              <w:left w:w="57" w:type="dxa"/>
              <w:right w:w="57" w:type="dxa"/>
            </w:tcMar>
          </w:tcPr>
          <w:p w14:paraId="5D33590C" w14:textId="77777777" w:rsidR="001E489F" w:rsidRPr="00E10367" w:rsidRDefault="001E489F" w:rsidP="00FA1D34">
            <w:pPr>
              <w:pStyle w:val="TAH"/>
            </w:pPr>
            <w:r>
              <w:t>Title</w:t>
            </w:r>
          </w:p>
        </w:tc>
        <w:tc>
          <w:tcPr>
            <w:tcW w:w="993" w:type="dxa"/>
            <w:shd w:val="clear" w:color="auto" w:fill="D9D9D9"/>
            <w:tcMar>
              <w:left w:w="57" w:type="dxa"/>
              <w:right w:w="57" w:type="dxa"/>
            </w:tcMar>
          </w:tcPr>
          <w:p w14:paraId="15EBFE0C" w14:textId="189060D1" w:rsidR="001E489F" w:rsidRPr="00E10367" w:rsidRDefault="001E489F" w:rsidP="00FA1D34">
            <w:pPr>
              <w:pStyle w:val="TAH"/>
            </w:pPr>
            <w:r w:rsidRPr="00E10367">
              <w:t>For info at TSG#</w:t>
            </w:r>
            <w:r>
              <w:t xml:space="preserve"> </w:t>
            </w:r>
          </w:p>
        </w:tc>
        <w:tc>
          <w:tcPr>
            <w:tcW w:w="1213" w:type="dxa"/>
            <w:shd w:val="clear" w:color="auto" w:fill="D9D9D9"/>
            <w:tcMar>
              <w:left w:w="57" w:type="dxa"/>
              <w:right w:w="57" w:type="dxa"/>
            </w:tcMar>
          </w:tcPr>
          <w:p w14:paraId="197DE04A" w14:textId="77777777" w:rsidR="001E489F" w:rsidRPr="00E10367" w:rsidRDefault="001E489F" w:rsidP="00FA1D34">
            <w:pPr>
              <w:pStyle w:val="TAH"/>
            </w:pPr>
            <w:r w:rsidRPr="00E10367">
              <w:t>For approval at TSG#</w:t>
            </w:r>
          </w:p>
        </w:tc>
        <w:tc>
          <w:tcPr>
            <w:tcW w:w="2047" w:type="dxa"/>
            <w:shd w:val="clear" w:color="auto" w:fill="D9D9D9"/>
            <w:tcMar>
              <w:left w:w="57" w:type="dxa"/>
              <w:right w:w="57" w:type="dxa"/>
            </w:tcMar>
          </w:tcPr>
          <w:p w14:paraId="0D1226C4" w14:textId="77777777" w:rsidR="001E489F" w:rsidRPr="00E10367" w:rsidRDefault="001E489F" w:rsidP="00FA1D34">
            <w:pPr>
              <w:pStyle w:val="TAH"/>
            </w:pPr>
            <w:r w:rsidRPr="00E10367">
              <w:t>R</w:t>
            </w:r>
            <w:r>
              <w:t>apporteur</w:t>
            </w:r>
          </w:p>
        </w:tc>
      </w:tr>
      <w:tr w:rsidR="001E489F" w:rsidRPr="006C2E80" w14:paraId="397FACED" w14:textId="77777777" w:rsidTr="004D7E42">
        <w:trPr>
          <w:cantSplit/>
          <w:jc w:val="center"/>
        </w:trPr>
        <w:tc>
          <w:tcPr>
            <w:tcW w:w="1555" w:type="dxa"/>
          </w:tcPr>
          <w:p w14:paraId="3BCDE05B" w14:textId="51F9B9D7" w:rsidR="001E489F" w:rsidRPr="006C2E80" w:rsidRDefault="00C12FDA" w:rsidP="00FA1D34">
            <w:pPr>
              <w:pStyle w:val="Guidance"/>
              <w:spacing w:after="0"/>
              <w:rPr>
                <w:lang w:eastAsia="zh-CN"/>
              </w:rPr>
            </w:pPr>
            <w:r>
              <w:rPr>
                <w:lang w:eastAsia="zh-CN"/>
              </w:rPr>
              <w:t xml:space="preserve">Internal </w:t>
            </w:r>
            <w:r w:rsidR="0025792F">
              <w:rPr>
                <w:lang w:eastAsia="zh-CN"/>
              </w:rPr>
              <w:t>TR</w:t>
            </w:r>
          </w:p>
        </w:tc>
        <w:tc>
          <w:tcPr>
            <w:tcW w:w="1134" w:type="dxa"/>
          </w:tcPr>
          <w:p w14:paraId="6424E5AA" w14:textId="15DA2D74" w:rsidR="001E489F" w:rsidRPr="006C2E80" w:rsidRDefault="0025792F" w:rsidP="00954BC9">
            <w:pPr>
              <w:pStyle w:val="Guidance"/>
              <w:spacing w:after="0"/>
              <w:rPr>
                <w:lang w:eastAsia="zh-CN"/>
              </w:rPr>
            </w:pPr>
            <w:r>
              <w:rPr>
                <w:lang w:eastAsia="zh-CN"/>
              </w:rPr>
              <w:t>23.700-35</w:t>
            </w:r>
          </w:p>
        </w:tc>
        <w:tc>
          <w:tcPr>
            <w:tcW w:w="2471" w:type="dxa"/>
          </w:tcPr>
          <w:p w14:paraId="61A430AA" w14:textId="65D46281" w:rsidR="001E489F" w:rsidRPr="00DC7EB0" w:rsidRDefault="00DC7EB0" w:rsidP="00865648">
            <w:pPr>
              <w:pStyle w:val="Guidance"/>
              <w:spacing w:after="0"/>
              <w:rPr>
                <w:lang w:eastAsia="zh-CN"/>
              </w:rPr>
            </w:pPr>
            <w:r w:rsidRPr="00715D78">
              <w:t xml:space="preserve">Study on </w:t>
            </w:r>
            <w:r w:rsidRPr="00EA0525">
              <w:t>Service Enabler Architecture Layer (SEAL) Phase4</w:t>
            </w:r>
          </w:p>
        </w:tc>
        <w:tc>
          <w:tcPr>
            <w:tcW w:w="993" w:type="dxa"/>
          </w:tcPr>
          <w:p w14:paraId="72EBE3F7" w14:textId="334F1DCF" w:rsidR="001E489F" w:rsidRPr="00865648" w:rsidRDefault="0014245F" w:rsidP="00FA1D34">
            <w:pPr>
              <w:pStyle w:val="Guidance"/>
              <w:spacing w:after="0"/>
              <w:rPr>
                <w:lang w:eastAsia="zh-CN"/>
              </w:rPr>
            </w:pPr>
            <w:r>
              <w:rPr>
                <w:lang w:eastAsia="zh-CN"/>
              </w:rPr>
              <w:t>TSG#</w:t>
            </w:r>
            <w:r w:rsidR="00B323A6">
              <w:rPr>
                <w:lang w:eastAsia="zh-CN"/>
              </w:rPr>
              <w:t xml:space="preserve">109 </w:t>
            </w:r>
            <w:r w:rsidR="008A0100">
              <w:rPr>
                <w:lang w:eastAsia="zh-CN"/>
              </w:rPr>
              <w:t>(</w:t>
            </w:r>
            <w:r w:rsidR="00B323A6">
              <w:rPr>
                <w:lang w:eastAsia="zh-CN"/>
              </w:rPr>
              <w:t>Sep</w:t>
            </w:r>
            <w:r w:rsidR="008A0100">
              <w:rPr>
                <w:lang w:eastAsia="zh-CN"/>
              </w:rPr>
              <w:t>-</w:t>
            </w:r>
            <w:r w:rsidR="00C63EBC">
              <w:rPr>
                <w:lang w:eastAsia="zh-CN"/>
              </w:rPr>
              <w:t>25</w:t>
            </w:r>
            <w:r w:rsidR="008A0100">
              <w:rPr>
                <w:lang w:eastAsia="zh-CN"/>
              </w:rPr>
              <w:t>)</w:t>
            </w:r>
          </w:p>
        </w:tc>
        <w:tc>
          <w:tcPr>
            <w:tcW w:w="1213" w:type="dxa"/>
          </w:tcPr>
          <w:p w14:paraId="5E955E62" w14:textId="2C475A82" w:rsidR="001E489F" w:rsidRPr="006C2E80" w:rsidRDefault="0014245F" w:rsidP="00BD4A6F">
            <w:pPr>
              <w:pStyle w:val="Guidance"/>
              <w:spacing w:after="0"/>
            </w:pPr>
            <w:r>
              <w:rPr>
                <w:lang w:eastAsia="zh-CN"/>
              </w:rPr>
              <w:t>TSG#</w:t>
            </w:r>
            <w:r w:rsidR="00B323A6">
              <w:rPr>
                <w:lang w:eastAsia="zh-CN"/>
              </w:rPr>
              <w:t xml:space="preserve">110 </w:t>
            </w:r>
            <w:r w:rsidR="008A0100">
              <w:rPr>
                <w:lang w:eastAsia="zh-CN"/>
              </w:rPr>
              <w:t>(</w:t>
            </w:r>
            <w:r w:rsidR="00E548D9">
              <w:rPr>
                <w:lang w:eastAsia="zh-CN"/>
              </w:rPr>
              <w:t>Dec</w:t>
            </w:r>
            <w:r w:rsidR="008A0100">
              <w:rPr>
                <w:lang w:eastAsia="zh-CN"/>
              </w:rPr>
              <w:t>-25)</w:t>
            </w:r>
          </w:p>
        </w:tc>
        <w:tc>
          <w:tcPr>
            <w:tcW w:w="2047" w:type="dxa"/>
          </w:tcPr>
          <w:p w14:paraId="2352C5EC" w14:textId="77777777" w:rsidR="001E489F" w:rsidRPr="006C2E80" w:rsidRDefault="009A1454" w:rsidP="00FA1D34">
            <w:pPr>
              <w:pStyle w:val="Guidance"/>
              <w:spacing w:after="0"/>
              <w:rPr>
                <w:lang w:eastAsia="zh-CN"/>
              </w:rPr>
            </w:pPr>
            <w:r>
              <w:rPr>
                <w:rFonts w:hint="eastAsia"/>
                <w:lang w:eastAsia="zh-CN"/>
              </w:rPr>
              <w:t>Y</w:t>
            </w:r>
            <w:r>
              <w:rPr>
                <w:lang w:eastAsia="zh-CN"/>
              </w:rPr>
              <w:t>ang, Yanmei</w:t>
            </w:r>
          </w:p>
        </w:tc>
      </w:tr>
      <w:tr w:rsidR="001E489F" w:rsidRPr="00251D80" w14:paraId="2338BDD7" w14:textId="77777777" w:rsidTr="004D7E42">
        <w:trPr>
          <w:cantSplit/>
          <w:jc w:val="center"/>
        </w:trPr>
        <w:tc>
          <w:tcPr>
            <w:tcW w:w="1555" w:type="dxa"/>
          </w:tcPr>
          <w:p w14:paraId="7219D0CB" w14:textId="77777777" w:rsidR="001E489F" w:rsidRPr="00FF3F0C" w:rsidRDefault="001E489F" w:rsidP="00FA1D34">
            <w:pPr>
              <w:pStyle w:val="TAL"/>
            </w:pPr>
          </w:p>
        </w:tc>
        <w:tc>
          <w:tcPr>
            <w:tcW w:w="1134" w:type="dxa"/>
          </w:tcPr>
          <w:p w14:paraId="636BEDA3" w14:textId="77777777" w:rsidR="001E489F" w:rsidRPr="00251D80" w:rsidRDefault="001E489F" w:rsidP="00FA1D34">
            <w:pPr>
              <w:pStyle w:val="TAL"/>
            </w:pPr>
          </w:p>
        </w:tc>
        <w:tc>
          <w:tcPr>
            <w:tcW w:w="2471" w:type="dxa"/>
          </w:tcPr>
          <w:p w14:paraId="3E8863A7" w14:textId="77777777" w:rsidR="001E489F" w:rsidRPr="00251D80" w:rsidRDefault="001E489F" w:rsidP="00FA1D34">
            <w:pPr>
              <w:pStyle w:val="TAL"/>
            </w:pPr>
          </w:p>
        </w:tc>
        <w:tc>
          <w:tcPr>
            <w:tcW w:w="993" w:type="dxa"/>
          </w:tcPr>
          <w:p w14:paraId="1163C48E" w14:textId="77777777" w:rsidR="001E489F" w:rsidRPr="00251D80" w:rsidRDefault="001E489F" w:rsidP="00FA1D34">
            <w:pPr>
              <w:pStyle w:val="TAL"/>
            </w:pPr>
          </w:p>
        </w:tc>
        <w:tc>
          <w:tcPr>
            <w:tcW w:w="1213" w:type="dxa"/>
          </w:tcPr>
          <w:p w14:paraId="3B78289E" w14:textId="77777777" w:rsidR="001E489F" w:rsidRPr="00251D80" w:rsidRDefault="001E489F" w:rsidP="00FA1D34">
            <w:pPr>
              <w:pStyle w:val="TAL"/>
            </w:pPr>
          </w:p>
        </w:tc>
        <w:tc>
          <w:tcPr>
            <w:tcW w:w="2047" w:type="dxa"/>
          </w:tcPr>
          <w:p w14:paraId="0BBB159C" w14:textId="77777777" w:rsidR="001E489F" w:rsidRPr="00251D80" w:rsidRDefault="001E489F" w:rsidP="00FA1D34">
            <w:pPr>
              <w:pStyle w:val="TAL"/>
            </w:pPr>
          </w:p>
        </w:tc>
      </w:tr>
    </w:tbl>
    <w:p w14:paraId="52D7B579" w14:textId="77777777" w:rsidR="001E489F" w:rsidRDefault="001E489F" w:rsidP="001E489F">
      <w:pPr>
        <w:pStyle w:val="FP"/>
      </w:pPr>
    </w:p>
    <w:p w14:paraId="3859D10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7B241385" w14:textId="77777777" w:rsidTr="00FA1D3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8B4CCDC" w14:textId="77777777" w:rsidR="001E489F" w:rsidRPr="00C50F7C" w:rsidRDefault="001E489F" w:rsidP="00FA1D3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6DB09FC8"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20DE255" w14:textId="77777777" w:rsidR="001E489F" w:rsidRPr="00C50F7C" w:rsidRDefault="001E489F" w:rsidP="00FA1D3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B0AB06" w14:textId="77777777" w:rsidR="001E489F" w:rsidRPr="00C50F7C" w:rsidRDefault="001E489F" w:rsidP="00FA1D3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99DDE58" w14:textId="77777777" w:rsidR="001E489F" w:rsidRPr="00C50F7C" w:rsidRDefault="001E489F" w:rsidP="00FA1D3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67B5A6" w14:textId="77777777" w:rsidR="001E489F" w:rsidRDefault="001E489F" w:rsidP="00FA1D34">
            <w:pPr>
              <w:pStyle w:val="TAH"/>
            </w:pPr>
            <w:r>
              <w:t>Remarks</w:t>
            </w:r>
          </w:p>
        </w:tc>
      </w:tr>
      <w:tr w:rsidR="00897685" w:rsidRPr="006C2E80" w14:paraId="6AFAFF7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2BEEACE0" w14:textId="77777777" w:rsidR="00897685" w:rsidRPr="006C2E80" w:rsidRDefault="00897685" w:rsidP="0089768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E6AD288" w14:textId="77777777" w:rsidR="00897685" w:rsidRPr="006C2E80" w:rsidRDefault="00897685" w:rsidP="001513B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31B9E58" w14:textId="77777777" w:rsidR="00897685" w:rsidRPr="006C2E80" w:rsidRDefault="00897685" w:rsidP="0089768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5968863" w14:textId="77777777" w:rsidR="00897685" w:rsidRPr="006C2E80" w:rsidRDefault="00897685" w:rsidP="00897685">
            <w:pPr>
              <w:pStyle w:val="Guidance"/>
              <w:spacing w:after="0"/>
            </w:pPr>
          </w:p>
        </w:tc>
      </w:tr>
      <w:tr w:rsidR="001E489F" w:rsidRPr="006C2E80" w14:paraId="62C9A65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3A26D58A" w14:textId="5B96E161" w:rsidR="001E489F" w:rsidRPr="006C2E80" w:rsidRDefault="001E489F" w:rsidP="00FA1D34">
            <w:pPr>
              <w:pStyle w:val="TAL"/>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7EDAE539" w14:textId="77777777" w:rsidR="001E489F" w:rsidRPr="006C2E80" w:rsidRDefault="001E489F" w:rsidP="00FA1D34">
            <w:pPr>
              <w:pStyle w:val="TAL"/>
            </w:pPr>
          </w:p>
        </w:tc>
        <w:tc>
          <w:tcPr>
            <w:tcW w:w="1417" w:type="dxa"/>
            <w:tcBorders>
              <w:top w:val="single" w:sz="4" w:space="0" w:color="auto"/>
              <w:left w:val="single" w:sz="4" w:space="0" w:color="auto"/>
              <w:bottom w:val="single" w:sz="4" w:space="0" w:color="auto"/>
              <w:right w:val="single" w:sz="4" w:space="0" w:color="auto"/>
            </w:tcBorders>
          </w:tcPr>
          <w:p w14:paraId="2E98B099" w14:textId="77777777" w:rsidR="001E489F" w:rsidRPr="006C2E80" w:rsidRDefault="001E489F" w:rsidP="00FA1D34">
            <w:pPr>
              <w:pStyle w:val="TAL"/>
            </w:pPr>
          </w:p>
        </w:tc>
        <w:tc>
          <w:tcPr>
            <w:tcW w:w="2101" w:type="dxa"/>
            <w:tcBorders>
              <w:top w:val="single" w:sz="4" w:space="0" w:color="auto"/>
              <w:left w:val="single" w:sz="4" w:space="0" w:color="auto"/>
              <w:bottom w:val="single" w:sz="4" w:space="0" w:color="auto"/>
              <w:right w:val="single" w:sz="4" w:space="0" w:color="auto"/>
            </w:tcBorders>
          </w:tcPr>
          <w:p w14:paraId="32BB9ED9" w14:textId="77777777" w:rsidR="001E489F" w:rsidRPr="006C2E80" w:rsidRDefault="001E489F" w:rsidP="00FA1D34">
            <w:pPr>
              <w:pStyle w:val="TAL"/>
            </w:pPr>
          </w:p>
        </w:tc>
      </w:tr>
    </w:tbl>
    <w:p w14:paraId="6CFEA088" w14:textId="77777777" w:rsidR="001E489F" w:rsidRDefault="001E489F" w:rsidP="001E489F"/>
    <w:p w14:paraId="7F616E3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43A5AC1" w14:textId="3D9C6C47" w:rsidR="001E489F" w:rsidRPr="00163B0D" w:rsidRDefault="00897685" w:rsidP="00A139EE">
      <w:pPr>
        <w:pStyle w:val="Guidance"/>
        <w:rPr>
          <w:i w:val="0"/>
          <w:iCs/>
        </w:rPr>
      </w:pPr>
      <w:r w:rsidRPr="00163B0D">
        <w:rPr>
          <w:i w:val="0"/>
          <w:iCs/>
        </w:rPr>
        <w:t>Yang</w:t>
      </w:r>
      <w:r w:rsidR="001E489F" w:rsidRPr="00163B0D">
        <w:rPr>
          <w:i w:val="0"/>
          <w:iCs/>
        </w:rPr>
        <w:t xml:space="preserve">, </w:t>
      </w:r>
      <w:r w:rsidRPr="00163B0D">
        <w:rPr>
          <w:i w:val="0"/>
          <w:iCs/>
        </w:rPr>
        <w:t>Yanmei</w:t>
      </w:r>
      <w:r w:rsidR="001E489F" w:rsidRPr="00163B0D">
        <w:rPr>
          <w:i w:val="0"/>
          <w:iCs/>
        </w:rPr>
        <w:t xml:space="preserve">, </w:t>
      </w:r>
      <w:r w:rsidRPr="00163B0D">
        <w:rPr>
          <w:i w:val="0"/>
          <w:iCs/>
        </w:rPr>
        <w:t>Huawei Technologies Co.</w:t>
      </w:r>
      <w:r w:rsidR="00AD7F03" w:rsidRPr="00163B0D">
        <w:rPr>
          <w:i w:val="0"/>
          <w:iCs/>
        </w:rPr>
        <w:t xml:space="preserve"> </w:t>
      </w:r>
      <w:r w:rsidRPr="00163B0D">
        <w:rPr>
          <w:i w:val="0"/>
          <w:iCs/>
        </w:rPr>
        <w:t>Ltd.</w:t>
      </w:r>
      <w:r w:rsidR="00AD7F03" w:rsidRPr="00163B0D">
        <w:rPr>
          <w:i w:val="0"/>
          <w:iCs/>
        </w:rPr>
        <w:t xml:space="preserve"> &lt;yangyanmei@huawei.com&gt;</w:t>
      </w:r>
    </w:p>
    <w:p w14:paraId="4DB85F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DAE21DC" w14:textId="11FDEDA0" w:rsidR="001E489F" w:rsidRPr="00163B0D" w:rsidRDefault="001513BB" w:rsidP="00A139EE">
      <w:pPr>
        <w:pStyle w:val="Guidance"/>
        <w:rPr>
          <w:i w:val="0"/>
          <w:iCs/>
        </w:rPr>
      </w:pPr>
      <w:r w:rsidRPr="00163B0D">
        <w:rPr>
          <w:i w:val="0"/>
          <w:iCs/>
        </w:rPr>
        <w:t>SA6</w:t>
      </w:r>
    </w:p>
    <w:p w14:paraId="7C55DFD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80D2A34" w14:textId="49253D91" w:rsidR="001E489F" w:rsidRPr="00163B0D" w:rsidRDefault="001513BB" w:rsidP="00A139EE">
      <w:pPr>
        <w:pStyle w:val="Guidance"/>
        <w:rPr>
          <w:i w:val="0"/>
          <w:iCs/>
        </w:rPr>
      </w:pPr>
      <w:r w:rsidRPr="00163B0D">
        <w:rPr>
          <w:i w:val="0"/>
          <w:iCs/>
        </w:rPr>
        <w:t>CT3 for stage3 implementation</w:t>
      </w:r>
      <w:r w:rsidR="00EA707B">
        <w:rPr>
          <w:i w:val="0"/>
          <w:iCs/>
        </w:rPr>
        <w:t>.</w:t>
      </w:r>
    </w:p>
    <w:p w14:paraId="4C18CB61"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3E7B3F" w14:textId="77777777" w:rsidTr="00FA1D34">
        <w:trPr>
          <w:cantSplit/>
          <w:jc w:val="center"/>
        </w:trPr>
        <w:tc>
          <w:tcPr>
            <w:tcW w:w="5029" w:type="dxa"/>
            <w:shd w:val="clear" w:color="auto" w:fill="E0E0E0"/>
          </w:tcPr>
          <w:p w14:paraId="09D9CA9C" w14:textId="77777777" w:rsidR="001E489F" w:rsidRDefault="001E489F" w:rsidP="00FA1D34">
            <w:pPr>
              <w:pStyle w:val="TAH"/>
            </w:pPr>
            <w:r>
              <w:t>Supporting IM name</w:t>
            </w:r>
          </w:p>
        </w:tc>
      </w:tr>
      <w:tr w:rsidR="001E489F" w14:paraId="2E277F47" w14:textId="77777777" w:rsidTr="00FA1D34">
        <w:trPr>
          <w:cantSplit/>
          <w:jc w:val="center"/>
        </w:trPr>
        <w:tc>
          <w:tcPr>
            <w:tcW w:w="5029" w:type="dxa"/>
            <w:shd w:val="clear" w:color="auto" w:fill="auto"/>
          </w:tcPr>
          <w:p w14:paraId="0F0AD8B0" w14:textId="77777777" w:rsidR="001E489F" w:rsidRDefault="001513BB" w:rsidP="00FA1D34">
            <w:pPr>
              <w:pStyle w:val="TAL"/>
              <w:rPr>
                <w:lang w:eastAsia="zh-CN"/>
              </w:rPr>
            </w:pPr>
            <w:r>
              <w:rPr>
                <w:lang w:eastAsia="zh-CN"/>
              </w:rPr>
              <w:t xml:space="preserve">Huawei </w:t>
            </w:r>
            <w:r w:rsidR="007F1EC1">
              <w:rPr>
                <w:lang w:eastAsia="zh-CN"/>
              </w:rPr>
              <w:t>Technologies Co Ltd</w:t>
            </w:r>
          </w:p>
        </w:tc>
      </w:tr>
      <w:tr w:rsidR="001E489F" w14:paraId="15C7BB1D" w14:textId="77777777" w:rsidTr="00FA1D34">
        <w:trPr>
          <w:cantSplit/>
          <w:jc w:val="center"/>
        </w:trPr>
        <w:tc>
          <w:tcPr>
            <w:tcW w:w="5029" w:type="dxa"/>
            <w:shd w:val="clear" w:color="auto" w:fill="auto"/>
          </w:tcPr>
          <w:p w14:paraId="3C4A9F22" w14:textId="77777777" w:rsidR="001E489F" w:rsidRDefault="00036DB7" w:rsidP="00FA1D34">
            <w:pPr>
              <w:pStyle w:val="TAL"/>
              <w:rPr>
                <w:lang w:eastAsia="zh-CN"/>
              </w:rPr>
            </w:pPr>
            <w:r>
              <w:rPr>
                <w:lang w:eastAsia="zh-CN"/>
              </w:rPr>
              <w:t xml:space="preserve">Hisilicon </w:t>
            </w:r>
          </w:p>
        </w:tc>
      </w:tr>
      <w:tr w:rsidR="001E489F" w14:paraId="0CB0AAB6" w14:textId="77777777" w:rsidTr="00FA1D34">
        <w:trPr>
          <w:cantSplit/>
          <w:jc w:val="center"/>
        </w:trPr>
        <w:tc>
          <w:tcPr>
            <w:tcW w:w="5029" w:type="dxa"/>
            <w:shd w:val="clear" w:color="auto" w:fill="auto"/>
          </w:tcPr>
          <w:p w14:paraId="2A620042" w14:textId="77777777" w:rsidR="001E489F" w:rsidRDefault="00AF116E" w:rsidP="008B5EC2">
            <w:pPr>
              <w:pStyle w:val="TAL"/>
              <w:rPr>
                <w:lang w:eastAsia="zh-CN"/>
              </w:rPr>
            </w:pPr>
            <w:r>
              <w:rPr>
                <w:rFonts w:hint="eastAsia"/>
                <w:lang w:eastAsia="zh-CN"/>
              </w:rPr>
              <w:t>S</w:t>
            </w:r>
            <w:r>
              <w:rPr>
                <w:lang w:eastAsia="zh-CN"/>
              </w:rPr>
              <w:t>amsung</w:t>
            </w:r>
          </w:p>
        </w:tc>
      </w:tr>
      <w:tr w:rsidR="001E489F" w14:paraId="248868DB" w14:textId="77777777" w:rsidTr="00FA1D34">
        <w:trPr>
          <w:cantSplit/>
          <w:jc w:val="center"/>
        </w:trPr>
        <w:tc>
          <w:tcPr>
            <w:tcW w:w="5029" w:type="dxa"/>
            <w:shd w:val="clear" w:color="auto" w:fill="auto"/>
          </w:tcPr>
          <w:p w14:paraId="7091CD93" w14:textId="77777777" w:rsidR="001E489F" w:rsidRDefault="00AF116E" w:rsidP="00220B64">
            <w:pPr>
              <w:pStyle w:val="TAL"/>
              <w:rPr>
                <w:lang w:eastAsia="zh-CN"/>
              </w:rPr>
            </w:pPr>
            <w:r>
              <w:rPr>
                <w:lang w:eastAsia="zh-CN"/>
              </w:rPr>
              <w:t>CMCC</w:t>
            </w:r>
          </w:p>
        </w:tc>
      </w:tr>
      <w:tr w:rsidR="001E489F" w14:paraId="396D95FA" w14:textId="77777777" w:rsidTr="00FA1D34">
        <w:trPr>
          <w:cantSplit/>
          <w:jc w:val="center"/>
        </w:trPr>
        <w:tc>
          <w:tcPr>
            <w:tcW w:w="5029" w:type="dxa"/>
            <w:shd w:val="clear" w:color="auto" w:fill="auto"/>
          </w:tcPr>
          <w:p w14:paraId="202B5521" w14:textId="77777777" w:rsidR="001E489F" w:rsidRDefault="00AF116E" w:rsidP="0014245F">
            <w:pPr>
              <w:pStyle w:val="TAL"/>
              <w:rPr>
                <w:lang w:eastAsia="zh-CN"/>
              </w:rPr>
            </w:pPr>
            <w:r>
              <w:rPr>
                <w:rFonts w:hint="eastAsia"/>
                <w:lang w:eastAsia="zh-CN"/>
              </w:rPr>
              <w:t>C</w:t>
            </w:r>
            <w:r>
              <w:rPr>
                <w:lang w:eastAsia="zh-CN"/>
              </w:rPr>
              <w:t>ATT</w:t>
            </w:r>
          </w:p>
        </w:tc>
      </w:tr>
      <w:tr w:rsidR="0014245F" w14:paraId="19D19AAD" w14:textId="77777777" w:rsidTr="00FA1D34">
        <w:trPr>
          <w:cantSplit/>
          <w:jc w:val="center"/>
        </w:trPr>
        <w:tc>
          <w:tcPr>
            <w:tcW w:w="5029" w:type="dxa"/>
            <w:shd w:val="clear" w:color="auto" w:fill="auto"/>
          </w:tcPr>
          <w:p w14:paraId="3C1F5A22" w14:textId="77777777" w:rsidR="0014245F" w:rsidRDefault="0014245F" w:rsidP="0014245F">
            <w:pPr>
              <w:pStyle w:val="TAL"/>
              <w:rPr>
                <w:lang w:eastAsia="zh-CN"/>
              </w:rPr>
            </w:pPr>
            <w:r>
              <w:rPr>
                <w:rFonts w:hint="eastAsia"/>
                <w:lang w:eastAsia="zh-CN"/>
              </w:rPr>
              <w:t>C</w:t>
            </w:r>
            <w:r>
              <w:rPr>
                <w:lang w:eastAsia="zh-CN"/>
              </w:rPr>
              <w:t xml:space="preserve">hina </w:t>
            </w:r>
            <w:r>
              <w:rPr>
                <w:rFonts w:hint="eastAsia"/>
                <w:lang w:eastAsia="zh-CN"/>
              </w:rPr>
              <w:t>T</w:t>
            </w:r>
            <w:r>
              <w:rPr>
                <w:lang w:eastAsia="zh-CN"/>
              </w:rPr>
              <w:t>elecom</w:t>
            </w:r>
          </w:p>
        </w:tc>
      </w:tr>
      <w:tr w:rsidR="001E489F" w14:paraId="22471C3C" w14:textId="77777777" w:rsidTr="00FA1D34">
        <w:trPr>
          <w:cantSplit/>
          <w:jc w:val="center"/>
        </w:trPr>
        <w:tc>
          <w:tcPr>
            <w:tcW w:w="5029" w:type="dxa"/>
            <w:shd w:val="clear" w:color="auto" w:fill="auto"/>
          </w:tcPr>
          <w:p w14:paraId="1927ADE6" w14:textId="77777777" w:rsidR="001E489F" w:rsidRDefault="00E032F9" w:rsidP="00FA1D34">
            <w:pPr>
              <w:pStyle w:val="TAL"/>
              <w:rPr>
                <w:lang w:eastAsia="zh-CN"/>
              </w:rPr>
            </w:pPr>
            <w:r w:rsidRPr="00E032F9">
              <w:rPr>
                <w:lang w:eastAsia="zh-CN"/>
              </w:rPr>
              <w:t xml:space="preserve">Convida Wireless </w:t>
            </w:r>
          </w:p>
        </w:tc>
      </w:tr>
      <w:tr w:rsidR="00AF116E" w14:paraId="7A6039D6" w14:textId="77777777" w:rsidTr="00FA1D34">
        <w:trPr>
          <w:cantSplit/>
          <w:jc w:val="center"/>
        </w:trPr>
        <w:tc>
          <w:tcPr>
            <w:tcW w:w="5029" w:type="dxa"/>
            <w:shd w:val="clear" w:color="auto" w:fill="auto"/>
          </w:tcPr>
          <w:p w14:paraId="1D12EECF" w14:textId="77777777" w:rsidR="00AF116E" w:rsidRDefault="00B65330" w:rsidP="00FA1D34">
            <w:pPr>
              <w:pStyle w:val="TAL"/>
              <w:rPr>
                <w:lang w:eastAsia="zh-CN"/>
              </w:rPr>
            </w:pPr>
            <w:r>
              <w:rPr>
                <w:rFonts w:hint="eastAsia"/>
                <w:lang w:eastAsia="zh-CN"/>
              </w:rPr>
              <w:t>L</w:t>
            </w:r>
            <w:r>
              <w:rPr>
                <w:lang w:eastAsia="zh-CN"/>
              </w:rPr>
              <w:t>enovo</w:t>
            </w:r>
          </w:p>
        </w:tc>
      </w:tr>
      <w:tr w:rsidR="00E032F9" w14:paraId="50DD8D7D" w14:textId="77777777" w:rsidTr="00FA1D34">
        <w:trPr>
          <w:cantSplit/>
          <w:jc w:val="center"/>
        </w:trPr>
        <w:tc>
          <w:tcPr>
            <w:tcW w:w="5029" w:type="dxa"/>
            <w:shd w:val="clear" w:color="auto" w:fill="auto"/>
          </w:tcPr>
          <w:p w14:paraId="5897C140" w14:textId="77777777" w:rsidR="00E032F9" w:rsidRDefault="00B65330" w:rsidP="00220B64">
            <w:pPr>
              <w:pStyle w:val="TAL"/>
              <w:rPr>
                <w:lang w:eastAsia="zh-CN"/>
              </w:rPr>
            </w:pPr>
            <w:r>
              <w:rPr>
                <w:rFonts w:hint="eastAsia"/>
                <w:lang w:eastAsia="zh-CN"/>
              </w:rPr>
              <w:t>Z</w:t>
            </w:r>
            <w:r>
              <w:rPr>
                <w:lang w:eastAsia="zh-CN"/>
              </w:rPr>
              <w:t>TE</w:t>
            </w:r>
          </w:p>
        </w:tc>
      </w:tr>
    </w:tbl>
    <w:p w14:paraId="16414D0D" w14:textId="5420D7C1" w:rsidR="00536816" w:rsidRPr="001E489F" w:rsidRDefault="00536816" w:rsidP="001E489F"/>
    <w:sectPr w:rsidR="00536816"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E7128" w14:textId="77777777" w:rsidR="00F729EC" w:rsidRDefault="00F729EC">
      <w:r>
        <w:separator/>
      </w:r>
    </w:p>
  </w:endnote>
  <w:endnote w:type="continuationSeparator" w:id="0">
    <w:p w14:paraId="2367EB53" w14:textId="77777777" w:rsidR="00F729EC" w:rsidRDefault="00F72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F6953" w14:textId="77777777" w:rsidR="00F729EC" w:rsidRDefault="00F729EC">
      <w:r>
        <w:separator/>
      </w:r>
    </w:p>
  </w:footnote>
  <w:footnote w:type="continuationSeparator" w:id="0">
    <w:p w14:paraId="177682D4" w14:textId="77777777" w:rsidR="00F729EC" w:rsidRDefault="00F729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C4BC0"/>
    <w:multiLevelType w:val="hybridMultilevel"/>
    <w:tmpl w:val="6E123A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C12472"/>
    <w:multiLevelType w:val="hybridMultilevel"/>
    <w:tmpl w:val="D8FA74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147B99"/>
    <w:multiLevelType w:val="hybridMultilevel"/>
    <w:tmpl w:val="9BB261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1AB59F1"/>
    <w:multiLevelType w:val="hybridMultilevel"/>
    <w:tmpl w:val="C4F6845E"/>
    <w:lvl w:ilvl="0" w:tplc="2F346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9F4734"/>
    <w:multiLevelType w:val="hybridMultilevel"/>
    <w:tmpl w:val="037C195C"/>
    <w:lvl w:ilvl="0" w:tplc="39028900">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C14947"/>
    <w:multiLevelType w:val="hybridMultilevel"/>
    <w:tmpl w:val="79CCF0B6"/>
    <w:lvl w:ilvl="0" w:tplc="1DA0E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26018882">
    <w:abstractNumId w:val="9"/>
  </w:num>
  <w:num w:numId="2" w16cid:durableId="2085906753">
    <w:abstractNumId w:val="6"/>
  </w:num>
  <w:num w:numId="3" w16cid:durableId="557934299">
    <w:abstractNumId w:val="5"/>
  </w:num>
  <w:num w:numId="4" w16cid:durableId="18183775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2760614">
    <w:abstractNumId w:val="2"/>
  </w:num>
  <w:num w:numId="6" w16cid:durableId="1461068607">
    <w:abstractNumId w:val="4"/>
  </w:num>
  <w:num w:numId="7" w16cid:durableId="1366369064">
    <w:abstractNumId w:val="7"/>
  </w:num>
  <w:num w:numId="8" w16cid:durableId="1698310720">
    <w:abstractNumId w:val="8"/>
  </w:num>
  <w:num w:numId="9" w16cid:durableId="1616911709">
    <w:abstractNumId w:val="10"/>
  </w:num>
  <w:num w:numId="10" w16cid:durableId="1867866840">
    <w:abstractNumId w:val="12"/>
  </w:num>
  <w:num w:numId="11" w16cid:durableId="1211915054">
    <w:abstractNumId w:val="11"/>
  </w:num>
  <w:num w:numId="12" w16cid:durableId="1752459876">
    <w:abstractNumId w:val="1"/>
  </w:num>
  <w:num w:numId="13" w16cid:durableId="734553445">
    <w:abstractNumId w:val="3"/>
  </w:num>
  <w:num w:numId="14" w16cid:durableId="1151599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FA8"/>
    <w:rsid w:val="00021708"/>
    <w:rsid w:val="0002191A"/>
    <w:rsid w:val="0003016C"/>
    <w:rsid w:val="00030212"/>
    <w:rsid w:val="00030CD4"/>
    <w:rsid w:val="000344A1"/>
    <w:rsid w:val="00036DB7"/>
    <w:rsid w:val="00042051"/>
    <w:rsid w:val="00046151"/>
    <w:rsid w:val="00046686"/>
    <w:rsid w:val="00046FDD"/>
    <w:rsid w:val="000475F1"/>
    <w:rsid w:val="00050925"/>
    <w:rsid w:val="00054884"/>
    <w:rsid w:val="0005594E"/>
    <w:rsid w:val="00057E1E"/>
    <w:rsid w:val="0006182E"/>
    <w:rsid w:val="0006619D"/>
    <w:rsid w:val="000726EB"/>
    <w:rsid w:val="00072A7C"/>
    <w:rsid w:val="000775E7"/>
    <w:rsid w:val="0007775C"/>
    <w:rsid w:val="00081280"/>
    <w:rsid w:val="00081422"/>
    <w:rsid w:val="00094F23"/>
    <w:rsid w:val="00095F32"/>
    <w:rsid w:val="000967F4"/>
    <w:rsid w:val="000A6432"/>
    <w:rsid w:val="000A69E5"/>
    <w:rsid w:val="000B29B3"/>
    <w:rsid w:val="000C4D7F"/>
    <w:rsid w:val="000D6D78"/>
    <w:rsid w:val="000D7B2A"/>
    <w:rsid w:val="000E0429"/>
    <w:rsid w:val="000E0437"/>
    <w:rsid w:val="000F52D4"/>
    <w:rsid w:val="000F6E51"/>
    <w:rsid w:val="0010005B"/>
    <w:rsid w:val="0010167C"/>
    <w:rsid w:val="00102801"/>
    <w:rsid w:val="00102A24"/>
    <w:rsid w:val="00105267"/>
    <w:rsid w:val="001079FE"/>
    <w:rsid w:val="0011587C"/>
    <w:rsid w:val="001225C4"/>
    <w:rsid w:val="001244C2"/>
    <w:rsid w:val="00131FB4"/>
    <w:rsid w:val="0013259C"/>
    <w:rsid w:val="00135831"/>
    <w:rsid w:val="001376A6"/>
    <w:rsid w:val="0014245F"/>
    <w:rsid w:val="001424CD"/>
    <w:rsid w:val="0014389B"/>
    <w:rsid w:val="00143932"/>
    <w:rsid w:val="0014413C"/>
    <w:rsid w:val="00150C36"/>
    <w:rsid w:val="001513BB"/>
    <w:rsid w:val="001516D3"/>
    <w:rsid w:val="00157F50"/>
    <w:rsid w:val="00157FFB"/>
    <w:rsid w:val="001607AE"/>
    <w:rsid w:val="00163B0D"/>
    <w:rsid w:val="00166A1B"/>
    <w:rsid w:val="00167F4A"/>
    <w:rsid w:val="00170EDB"/>
    <w:rsid w:val="00180FBE"/>
    <w:rsid w:val="001851D4"/>
    <w:rsid w:val="00187B17"/>
    <w:rsid w:val="00192528"/>
    <w:rsid w:val="00192B41"/>
    <w:rsid w:val="0019338C"/>
    <w:rsid w:val="00193EA6"/>
    <w:rsid w:val="00197562"/>
    <w:rsid w:val="00197E4A"/>
    <w:rsid w:val="001A31EF"/>
    <w:rsid w:val="001A35BC"/>
    <w:rsid w:val="001A3E7E"/>
    <w:rsid w:val="001B01F1"/>
    <w:rsid w:val="001B2414"/>
    <w:rsid w:val="001B2CD9"/>
    <w:rsid w:val="001B5421"/>
    <w:rsid w:val="001B650D"/>
    <w:rsid w:val="001C4D9B"/>
    <w:rsid w:val="001C4DAF"/>
    <w:rsid w:val="001D0B09"/>
    <w:rsid w:val="001E4047"/>
    <w:rsid w:val="001E489F"/>
    <w:rsid w:val="001E4967"/>
    <w:rsid w:val="001E4998"/>
    <w:rsid w:val="001E60A8"/>
    <w:rsid w:val="001E6729"/>
    <w:rsid w:val="001E725D"/>
    <w:rsid w:val="001E7E6E"/>
    <w:rsid w:val="001F1864"/>
    <w:rsid w:val="001F1C41"/>
    <w:rsid w:val="001F603F"/>
    <w:rsid w:val="001F6B4A"/>
    <w:rsid w:val="001F7653"/>
    <w:rsid w:val="002070CB"/>
    <w:rsid w:val="00220A00"/>
    <w:rsid w:val="00220B64"/>
    <w:rsid w:val="00221438"/>
    <w:rsid w:val="002214DA"/>
    <w:rsid w:val="002336A6"/>
    <w:rsid w:val="002336BF"/>
    <w:rsid w:val="002353A7"/>
    <w:rsid w:val="00235F9B"/>
    <w:rsid w:val="00236BBA"/>
    <w:rsid w:val="00236D1F"/>
    <w:rsid w:val="002407FF"/>
    <w:rsid w:val="00241A03"/>
    <w:rsid w:val="00243051"/>
    <w:rsid w:val="00246C06"/>
    <w:rsid w:val="00250F58"/>
    <w:rsid w:val="002515E3"/>
    <w:rsid w:val="002522EA"/>
    <w:rsid w:val="00253892"/>
    <w:rsid w:val="002541D3"/>
    <w:rsid w:val="00256429"/>
    <w:rsid w:val="0025792F"/>
    <w:rsid w:val="00257A81"/>
    <w:rsid w:val="00260FDB"/>
    <w:rsid w:val="0026253E"/>
    <w:rsid w:val="00271F8D"/>
    <w:rsid w:val="00272D61"/>
    <w:rsid w:val="0028247F"/>
    <w:rsid w:val="002839F6"/>
    <w:rsid w:val="002919B7"/>
    <w:rsid w:val="00291EF2"/>
    <w:rsid w:val="00295D61"/>
    <w:rsid w:val="00297548"/>
    <w:rsid w:val="00297C1F"/>
    <w:rsid w:val="002B074C"/>
    <w:rsid w:val="002B2FE7"/>
    <w:rsid w:val="002B34EA"/>
    <w:rsid w:val="002B5361"/>
    <w:rsid w:val="002C1BA4"/>
    <w:rsid w:val="002C47B8"/>
    <w:rsid w:val="002E397B"/>
    <w:rsid w:val="002E3AE2"/>
    <w:rsid w:val="002E5101"/>
    <w:rsid w:val="002E5170"/>
    <w:rsid w:val="002F7CCB"/>
    <w:rsid w:val="00301992"/>
    <w:rsid w:val="0030294D"/>
    <w:rsid w:val="003057FD"/>
    <w:rsid w:val="00305C64"/>
    <w:rsid w:val="003101C6"/>
    <w:rsid w:val="00310E70"/>
    <w:rsid w:val="00313F3E"/>
    <w:rsid w:val="00316AEF"/>
    <w:rsid w:val="00320536"/>
    <w:rsid w:val="003226A7"/>
    <w:rsid w:val="00325E33"/>
    <w:rsid w:val="00327112"/>
    <w:rsid w:val="003275E6"/>
    <w:rsid w:val="00330F14"/>
    <w:rsid w:val="00350755"/>
    <w:rsid w:val="00350A69"/>
    <w:rsid w:val="00354553"/>
    <w:rsid w:val="00355A2B"/>
    <w:rsid w:val="00356234"/>
    <w:rsid w:val="00360044"/>
    <w:rsid w:val="0036113C"/>
    <w:rsid w:val="003715B7"/>
    <w:rsid w:val="00374E7B"/>
    <w:rsid w:val="00376C60"/>
    <w:rsid w:val="00386885"/>
    <w:rsid w:val="00391BB2"/>
    <w:rsid w:val="00392C87"/>
    <w:rsid w:val="003A3912"/>
    <w:rsid w:val="003A5FFA"/>
    <w:rsid w:val="003A67E1"/>
    <w:rsid w:val="003A7108"/>
    <w:rsid w:val="003B2EA3"/>
    <w:rsid w:val="003B4D7C"/>
    <w:rsid w:val="003D3D97"/>
    <w:rsid w:val="003D4593"/>
    <w:rsid w:val="003D7363"/>
    <w:rsid w:val="003D7ADC"/>
    <w:rsid w:val="003E29F7"/>
    <w:rsid w:val="003E2C8B"/>
    <w:rsid w:val="003E4AC7"/>
    <w:rsid w:val="003E5604"/>
    <w:rsid w:val="003E57A1"/>
    <w:rsid w:val="003E710B"/>
    <w:rsid w:val="003F0554"/>
    <w:rsid w:val="003F1C0E"/>
    <w:rsid w:val="003F3760"/>
    <w:rsid w:val="003F5DB2"/>
    <w:rsid w:val="004008D7"/>
    <w:rsid w:val="0040145D"/>
    <w:rsid w:val="00410BAC"/>
    <w:rsid w:val="00411339"/>
    <w:rsid w:val="00411EC5"/>
    <w:rsid w:val="004131BD"/>
    <w:rsid w:val="004159BE"/>
    <w:rsid w:val="0041682E"/>
    <w:rsid w:val="00416CEA"/>
    <w:rsid w:val="00421AFD"/>
    <w:rsid w:val="004230EB"/>
    <w:rsid w:val="004246F2"/>
    <w:rsid w:val="00432048"/>
    <w:rsid w:val="004333EF"/>
    <w:rsid w:val="00442C65"/>
    <w:rsid w:val="00450EB3"/>
    <w:rsid w:val="00451122"/>
    <w:rsid w:val="004518DB"/>
    <w:rsid w:val="004562FC"/>
    <w:rsid w:val="0047108F"/>
    <w:rsid w:val="00472778"/>
    <w:rsid w:val="00477EBC"/>
    <w:rsid w:val="00480A8B"/>
    <w:rsid w:val="00482246"/>
    <w:rsid w:val="00484421"/>
    <w:rsid w:val="00491391"/>
    <w:rsid w:val="004A01BD"/>
    <w:rsid w:val="004A0A73"/>
    <w:rsid w:val="004A13AF"/>
    <w:rsid w:val="004A180A"/>
    <w:rsid w:val="004A661C"/>
    <w:rsid w:val="004B2C26"/>
    <w:rsid w:val="004B4CCF"/>
    <w:rsid w:val="004C4C9B"/>
    <w:rsid w:val="004D2FA0"/>
    <w:rsid w:val="004D4AF0"/>
    <w:rsid w:val="004D7E42"/>
    <w:rsid w:val="004E1010"/>
    <w:rsid w:val="004F4172"/>
    <w:rsid w:val="004F4E01"/>
    <w:rsid w:val="0050202A"/>
    <w:rsid w:val="005048B8"/>
    <w:rsid w:val="00507903"/>
    <w:rsid w:val="0051299D"/>
    <w:rsid w:val="0051334E"/>
    <w:rsid w:val="005157A9"/>
    <w:rsid w:val="0052032E"/>
    <w:rsid w:val="00521896"/>
    <w:rsid w:val="00522A80"/>
    <w:rsid w:val="00535624"/>
    <w:rsid w:val="00535A39"/>
    <w:rsid w:val="00536816"/>
    <w:rsid w:val="00542C77"/>
    <w:rsid w:val="00544D8F"/>
    <w:rsid w:val="0055044D"/>
    <w:rsid w:val="00553BDE"/>
    <w:rsid w:val="00556F13"/>
    <w:rsid w:val="00560CFC"/>
    <w:rsid w:val="00562495"/>
    <w:rsid w:val="00572B78"/>
    <w:rsid w:val="0057401B"/>
    <w:rsid w:val="00577727"/>
    <w:rsid w:val="005777AF"/>
    <w:rsid w:val="0058173C"/>
    <w:rsid w:val="005844B8"/>
    <w:rsid w:val="00585609"/>
    <w:rsid w:val="00586562"/>
    <w:rsid w:val="00590B24"/>
    <w:rsid w:val="00593DC4"/>
    <w:rsid w:val="0059529B"/>
    <w:rsid w:val="005954DD"/>
    <w:rsid w:val="005A123D"/>
    <w:rsid w:val="005A1CB9"/>
    <w:rsid w:val="005A3249"/>
    <w:rsid w:val="005A6ABC"/>
    <w:rsid w:val="005B1577"/>
    <w:rsid w:val="005B19FB"/>
    <w:rsid w:val="005B2109"/>
    <w:rsid w:val="005B35A2"/>
    <w:rsid w:val="005B514A"/>
    <w:rsid w:val="005C0CC6"/>
    <w:rsid w:val="005C0FFC"/>
    <w:rsid w:val="005C3F71"/>
    <w:rsid w:val="005C5A03"/>
    <w:rsid w:val="005C69A4"/>
    <w:rsid w:val="005C7352"/>
    <w:rsid w:val="005D022C"/>
    <w:rsid w:val="005D1F7E"/>
    <w:rsid w:val="005D2738"/>
    <w:rsid w:val="005D37AC"/>
    <w:rsid w:val="005D57B9"/>
    <w:rsid w:val="005D60FD"/>
    <w:rsid w:val="005D7E18"/>
    <w:rsid w:val="005E07CB"/>
    <w:rsid w:val="005E0BF8"/>
    <w:rsid w:val="005E2CAB"/>
    <w:rsid w:val="005E32BB"/>
    <w:rsid w:val="005E7235"/>
    <w:rsid w:val="005E7889"/>
    <w:rsid w:val="005F041C"/>
    <w:rsid w:val="005F2E94"/>
    <w:rsid w:val="005F4B34"/>
    <w:rsid w:val="005F4C83"/>
    <w:rsid w:val="0060418E"/>
    <w:rsid w:val="00616E18"/>
    <w:rsid w:val="00620287"/>
    <w:rsid w:val="00621373"/>
    <w:rsid w:val="006230C4"/>
    <w:rsid w:val="00623AED"/>
    <w:rsid w:val="0062580F"/>
    <w:rsid w:val="00632157"/>
    <w:rsid w:val="00633971"/>
    <w:rsid w:val="006341C6"/>
    <w:rsid w:val="0064121E"/>
    <w:rsid w:val="00642894"/>
    <w:rsid w:val="006566D1"/>
    <w:rsid w:val="00660354"/>
    <w:rsid w:val="006606DB"/>
    <w:rsid w:val="00660B18"/>
    <w:rsid w:val="00663901"/>
    <w:rsid w:val="00663ED9"/>
    <w:rsid w:val="00665B9B"/>
    <w:rsid w:val="006727B3"/>
    <w:rsid w:val="0067616E"/>
    <w:rsid w:val="00690725"/>
    <w:rsid w:val="006913BA"/>
    <w:rsid w:val="006921DE"/>
    <w:rsid w:val="00693606"/>
    <w:rsid w:val="006937B8"/>
    <w:rsid w:val="00693D70"/>
    <w:rsid w:val="006975AE"/>
    <w:rsid w:val="006A0E66"/>
    <w:rsid w:val="006A32D1"/>
    <w:rsid w:val="006A3CF5"/>
    <w:rsid w:val="006A52E8"/>
    <w:rsid w:val="006A7F1B"/>
    <w:rsid w:val="006B4129"/>
    <w:rsid w:val="006B4BC6"/>
    <w:rsid w:val="006B6143"/>
    <w:rsid w:val="006C3826"/>
    <w:rsid w:val="006D03E2"/>
    <w:rsid w:val="006D0A8E"/>
    <w:rsid w:val="006D3D54"/>
    <w:rsid w:val="006E0D1B"/>
    <w:rsid w:val="006E1A49"/>
    <w:rsid w:val="006E3A55"/>
    <w:rsid w:val="006F1B00"/>
    <w:rsid w:val="006F2EEB"/>
    <w:rsid w:val="006F300E"/>
    <w:rsid w:val="006F4B7A"/>
    <w:rsid w:val="006F5B4D"/>
    <w:rsid w:val="00700A59"/>
    <w:rsid w:val="00701560"/>
    <w:rsid w:val="00703FAC"/>
    <w:rsid w:val="00710142"/>
    <w:rsid w:val="00712CA6"/>
    <w:rsid w:val="00712E81"/>
    <w:rsid w:val="00715590"/>
    <w:rsid w:val="0072235F"/>
    <w:rsid w:val="00723919"/>
    <w:rsid w:val="0072474C"/>
    <w:rsid w:val="007261D3"/>
    <w:rsid w:val="007307B8"/>
    <w:rsid w:val="00731390"/>
    <w:rsid w:val="007320BA"/>
    <w:rsid w:val="00733285"/>
    <w:rsid w:val="00733E86"/>
    <w:rsid w:val="0074596C"/>
    <w:rsid w:val="0074740A"/>
    <w:rsid w:val="00750D12"/>
    <w:rsid w:val="00756BBB"/>
    <w:rsid w:val="00761952"/>
    <w:rsid w:val="00761B9B"/>
    <w:rsid w:val="00762474"/>
    <w:rsid w:val="0076439E"/>
    <w:rsid w:val="007661BF"/>
    <w:rsid w:val="007814A8"/>
    <w:rsid w:val="00781A62"/>
    <w:rsid w:val="00781F2F"/>
    <w:rsid w:val="00783C0E"/>
    <w:rsid w:val="00785B71"/>
    <w:rsid w:val="007861B8"/>
    <w:rsid w:val="00787383"/>
    <w:rsid w:val="00791B51"/>
    <w:rsid w:val="00795AD1"/>
    <w:rsid w:val="007A2CE3"/>
    <w:rsid w:val="007A3296"/>
    <w:rsid w:val="007A5AC2"/>
    <w:rsid w:val="007B5456"/>
    <w:rsid w:val="007B5F65"/>
    <w:rsid w:val="007C1FF4"/>
    <w:rsid w:val="007C767B"/>
    <w:rsid w:val="007D2218"/>
    <w:rsid w:val="007D3673"/>
    <w:rsid w:val="007D3C7C"/>
    <w:rsid w:val="007D5596"/>
    <w:rsid w:val="007D687A"/>
    <w:rsid w:val="007E0808"/>
    <w:rsid w:val="007E1BA0"/>
    <w:rsid w:val="007F1DEC"/>
    <w:rsid w:val="007F1EC1"/>
    <w:rsid w:val="007F2297"/>
    <w:rsid w:val="007F55EC"/>
    <w:rsid w:val="007F616E"/>
    <w:rsid w:val="007F6574"/>
    <w:rsid w:val="008003DE"/>
    <w:rsid w:val="00804969"/>
    <w:rsid w:val="00820F9D"/>
    <w:rsid w:val="00821B18"/>
    <w:rsid w:val="008248AA"/>
    <w:rsid w:val="00830D57"/>
    <w:rsid w:val="00831057"/>
    <w:rsid w:val="00837EF8"/>
    <w:rsid w:val="0084119C"/>
    <w:rsid w:val="008416ED"/>
    <w:rsid w:val="00850557"/>
    <w:rsid w:val="00850CD4"/>
    <w:rsid w:val="00854A49"/>
    <w:rsid w:val="00854F32"/>
    <w:rsid w:val="008578D0"/>
    <w:rsid w:val="008624DE"/>
    <w:rsid w:val="008634EB"/>
    <w:rsid w:val="00865648"/>
    <w:rsid w:val="0086684D"/>
    <w:rsid w:val="00866945"/>
    <w:rsid w:val="00876BD5"/>
    <w:rsid w:val="00877954"/>
    <w:rsid w:val="00883825"/>
    <w:rsid w:val="00883BFC"/>
    <w:rsid w:val="00897685"/>
    <w:rsid w:val="00897C84"/>
    <w:rsid w:val="008A0100"/>
    <w:rsid w:val="008A06BE"/>
    <w:rsid w:val="008A1D83"/>
    <w:rsid w:val="008A52E6"/>
    <w:rsid w:val="008A56FD"/>
    <w:rsid w:val="008A76FF"/>
    <w:rsid w:val="008B5EC2"/>
    <w:rsid w:val="008B785E"/>
    <w:rsid w:val="008C5AA3"/>
    <w:rsid w:val="008D11DD"/>
    <w:rsid w:val="008D1F6E"/>
    <w:rsid w:val="008D3DA6"/>
    <w:rsid w:val="008D5B72"/>
    <w:rsid w:val="008D5DA3"/>
    <w:rsid w:val="008E44A0"/>
    <w:rsid w:val="008E57CC"/>
    <w:rsid w:val="008E70F7"/>
    <w:rsid w:val="008F1D3B"/>
    <w:rsid w:val="008F7444"/>
    <w:rsid w:val="008F7A15"/>
    <w:rsid w:val="00904259"/>
    <w:rsid w:val="0091321C"/>
    <w:rsid w:val="00913788"/>
    <w:rsid w:val="0091399A"/>
    <w:rsid w:val="00922D75"/>
    <w:rsid w:val="00926791"/>
    <w:rsid w:val="0093661C"/>
    <w:rsid w:val="00937B31"/>
    <w:rsid w:val="009404BE"/>
    <w:rsid w:val="00940736"/>
    <w:rsid w:val="00941253"/>
    <w:rsid w:val="00943F44"/>
    <w:rsid w:val="0095038B"/>
    <w:rsid w:val="00950CF7"/>
    <w:rsid w:val="00954BC9"/>
    <w:rsid w:val="00960A44"/>
    <w:rsid w:val="00970864"/>
    <w:rsid w:val="009736D5"/>
    <w:rsid w:val="00973FC5"/>
    <w:rsid w:val="009741F1"/>
    <w:rsid w:val="009768C3"/>
    <w:rsid w:val="00977C43"/>
    <w:rsid w:val="0098195A"/>
    <w:rsid w:val="00987954"/>
    <w:rsid w:val="00990EEE"/>
    <w:rsid w:val="00993DF2"/>
    <w:rsid w:val="00996533"/>
    <w:rsid w:val="00997723"/>
    <w:rsid w:val="009A0093"/>
    <w:rsid w:val="009A1454"/>
    <w:rsid w:val="009A15C2"/>
    <w:rsid w:val="009A3833"/>
    <w:rsid w:val="009A5F57"/>
    <w:rsid w:val="009A62E2"/>
    <w:rsid w:val="009A7383"/>
    <w:rsid w:val="009B110B"/>
    <w:rsid w:val="009B13F0"/>
    <w:rsid w:val="009B196A"/>
    <w:rsid w:val="009C60F4"/>
    <w:rsid w:val="009C642F"/>
    <w:rsid w:val="009D5E48"/>
    <w:rsid w:val="009D6D9F"/>
    <w:rsid w:val="009E0B41"/>
    <w:rsid w:val="009E1910"/>
    <w:rsid w:val="009E1DCA"/>
    <w:rsid w:val="009E1FE8"/>
    <w:rsid w:val="009E5B13"/>
    <w:rsid w:val="009E5DBA"/>
    <w:rsid w:val="009E7587"/>
    <w:rsid w:val="009F5A81"/>
    <w:rsid w:val="009F6047"/>
    <w:rsid w:val="00A03D2A"/>
    <w:rsid w:val="00A0427D"/>
    <w:rsid w:val="00A10ADB"/>
    <w:rsid w:val="00A139EE"/>
    <w:rsid w:val="00A144AB"/>
    <w:rsid w:val="00A151A1"/>
    <w:rsid w:val="00A17F01"/>
    <w:rsid w:val="00A24557"/>
    <w:rsid w:val="00A248B2"/>
    <w:rsid w:val="00A25C98"/>
    <w:rsid w:val="00A26235"/>
    <w:rsid w:val="00A267D7"/>
    <w:rsid w:val="00A27A64"/>
    <w:rsid w:val="00A30E73"/>
    <w:rsid w:val="00A37F80"/>
    <w:rsid w:val="00A425BC"/>
    <w:rsid w:val="00A46B3F"/>
    <w:rsid w:val="00A46F30"/>
    <w:rsid w:val="00A50676"/>
    <w:rsid w:val="00A53D40"/>
    <w:rsid w:val="00A60672"/>
    <w:rsid w:val="00A61169"/>
    <w:rsid w:val="00A63024"/>
    <w:rsid w:val="00A649D5"/>
    <w:rsid w:val="00A65602"/>
    <w:rsid w:val="00A66A9A"/>
    <w:rsid w:val="00A75F3D"/>
    <w:rsid w:val="00A82FCC"/>
    <w:rsid w:val="00A8479D"/>
    <w:rsid w:val="00A906A4"/>
    <w:rsid w:val="00A97953"/>
    <w:rsid w:val="00AA5063"/>
    <w:rsid w:val="00AA574E"/>
    <w:rsid w:val="00AB6DFD"/>
    <w:rsid w:val="00AD1429"/>
    <w:rsid w:val="00AD324E"/>
    <w:rsid w:val="00AD5B51"/>
    <w:rsid w:val="00AD73F4"/>
    <w:rsid w:val="00AD7B78"/>
    <w:rsid w:val="00AD7F03"/>
    <w:rsid w:val="00AF116E"/>
    <w:rsid w:val="00AF4118"/>
    <w:rsid w:val="00B00077"/>
    <w:rsid w:val="00B03107"/>
    <w:rsid w:val="00B04622"/>
    <w:rsid w:val="00B10820"/>
    <w:rsid w:val="00B1476D"/>
    <w:rsid w:val="00B16E03"/>
    <w:rsid w:val="00B1749C"/>
    <w:rsid w:val="00B30214"/>
    <w:rsid w:val="00B323A6"/>
    <w:rsid w:val="00B32B7B"/>
    <w:rsid w:val="00B3526C"/>
    <w:rsid w:val="00B376E0"/>
    <w:rsid w:val="00B41E34"/>
    <w:rsid w:val="00B43DA4"/>
    <w:rsid w:val="00B45C31"/>
    <w:rsid w:val="00B46EF4"/>
    <w:rsid w:val="00B47534"/>
    <w:rsid w:val="00B50B89"/>
    <w:rsid w:val="00B51E2E"/>
    <w:rsid w:val="00B52AFB"/>
    <w:rsid w:val="00B5557E"/>
    <w:rsid w:val="00B560F4"/>
    <w:rsid w:val="00B63284"/>
    <w:rsid w:val="00B63950"/>
    <w:rsid w:val="00B65330"/>
    <w:rsid w:val="00B75CE0"/>
    <w:rsid w:val="00B8040B"/>
    <w:rsid w:val="00B8456C"/>
    <w:rsid w:val="00B84B54"/>
    <w:rsid w:val="00B86E16"/>
    <w:rsid w:val="00B92B0A"/>
    <w:rsid w:val="00B92C7D"/>
    <w:rsid w:val="00B93BB2"/>
    <w:rsid w:val="00B943A5"/>
    <w:rsid w:val="00B9697B"/>
    <w:rsid w:val="00BA46C7"/>
    <w:rsid w:val="00BA4DA4"/>
    <w:rsid w:val="00BA7BD6"/>
    <w:rsid w:val="00BB12E6"/>
    <w:rsid w:val="00BB6435"/>
    <w:rsid w:val="00BB6D15"/>
    <w:rsid w:val="00BB7B45"/>
    <w:rsid w:val="00BC0795"/>
    <w:rsid w:val="00BC137E"/>
    <w:rsid w:val="00BC2E5F"/>
    <w:rsid w:val="00BC3C3C"/>
    <w:rsid w:val="00BC481E"/>
    <w:rsid w:val="00BC5AF6"/>
    <w:rsid w:val="00BD3369"/>
    <w:rsid w:val="00BD3E51"/>
    <w:rsid w:val="00BD4A6F"/>
    <w:rsid w:val="00BE3E87"/>
    <w:rsid w:val="00BF0A84"/>
    <w:rsid w:val="00BF4326"/>
    <w:rsid w:val="00BF5AB7"/>
    <w:rsid w:val="00C03706"/>
    <w:rsid w:val="00C03F46"/>
    <w:rsid w:val="00C12FDA"/>
    <w:rsid w:val="00C159BC"/>
    <w:rsid w:val="00C15A54"/>
    <w:rsid w:val="00C2214E"/>
    <w:rsid w:val="00C247CD"/>
    <w:rsid w:val="00C24F66"/>
    <w:rsid w:val="00C2519B"/>
    <w:rsid w:val="00C2667D"/>
    <w:rsid w:val="00C278EB"/>
    <w:rsid w:val="00C3782E"/>
    <w:rsid w:val="00C37BF0"/>
    <w:rsid w:val="00C404D1"/>
    <w:rsid w:val="00C42176"/>
    <w:rsid w:val="00C42344"/>
    <w:rsid w:val="00C447D2"/>
    <w:rsid w:val="00C464F8"/>
    <w:rsid w:val="00C505EB"/>
    <w:rsid w:val="00C52914"/>
    <w:rsid w:val="00C52D28"/>
    <w:rsid w:val="00C5567D"/>
    <w:rsid w:val="00C56B8C"/>
    <w:rsid w:val="00C56E76"/>
    <w:rsid w:val="00C63EBC"/>
    <w:rsid w:val="00C63F06"/>
    <w:rsid w:val="00C6590B"/>
    <w:rsid w:val="00C7131F"/>
    <w:rsid w:val="00C75629"/>
    <w:rsid w:val="00C76753"/>
    <w:rsid w:val="00C82B98"/>
    <w:rsid w:val="00C83F35"/>
    <w:rsid w:val="00C8586A"/>
    <w:rsid w:val="00C86341"/>
    <w:rsid w:val="00C900B9"/>
    <w:rsid w:val="00C92759"/>
    <w:rsid w:val="00CA0D8B"/>
    <w:rsid w:val="00CA2B4F"/>
    <w:rsid w:val="00CA5DB0"/>
    <w:rsid w:val="00CC084E"/>
    <w:rsid w:val="00CC5798"/>
    <w:rsid w:val="00CC58ED"/>
    <w:rsid w:val="00CC6867"/>
    <w:rsid w:val="00CE53FC"/>
    <w:rsid w:val="00CF5779"/>
    <w:rsid w:val="00D00E84"/>
    <w:rsid w:val="00D0135E"/>
    <w:rsid w:val="00D145EC"/>
    <w:rsid w:val="00D15B77"/>
    <w:rsid w:val="00D20FBD"/>
    <w:rsid w:val="00D303D0"/>
    <w:rsid w:val="00D32AF6"/>
    <w:rsid w:val="00D355FB"/>
    <w:rsid w:val="00D409A1"/>
    <w:rsid w:val="00D43C0B"/>
    <w:rsid w:val="00D44A74"/>
    <w:rsid w:val="00D45611"/>
    <w:rsid w:val="00D45C19"/>
    <w:rsid w:val="00D46432"/>
    <w:rsid w:val="00D517AA"/>
    <w:rsid w:val="00D53549"/>
    <w:rsid w:val="00D57CD2"/>
    <w:rsid w:val="00D57E66"/>
    <w:rsid w:val="00D633C2"/>
    <w:rsid w:val="00D73350"/>
    <w:rsid w:val="00D82231"/>
    <w:rsid w:val="00D8756E"/>
    <w:rsid w:val="00D938DD"/>
    <w:rsid w:val="00D9531C"/>
    <w:rsid w:val="00D9583A"/>
    <w:rsid w:val="00D95EAB"/>
    <w:rsid w:val="00D974EA"/>
    <w:rsid w:val="00DA29AC"/>
    <w:rsid w:val="00DA329A"/>
    <w:rsid w:val="00DA3F86"/>
    <w:rsid w:val="00DA5B9D"/>
    <w:rsid w:val="00DA75A1"/>
    <w:rsid w:val="00DB1B32"/>
    <w:rsid w:val="00DB23B0"/>
    <w:rsid w:val="00DB3ADA"/>
    <w:rsid w:val="00DB5064"/>
    <w:rsid w:val="00DB521B"/>
    <w:rsid w:val="00DC0F52"/>
    <w:rsid w:val="00DC4726"/>
    <w:rsid w:val="00DC7EB0"/>
    <w:rsid w:val="00DD0AAB"/>
    <w:rsid w:val="00DD3C66"/>
    <w:rsid w:val="00DD40D2"/>
    <w:rsid w:val="00DE01C0"/>
    <w:rsid w:val="00DE0682"/>
    <w:rsid w:val="00DE5BBF"/>
    <w:rsid w:val="00DF01BE"/>
    <w:rsid w:val="00E013A9"/>
    <w:rsid w:val="00E032F9"/>
    <w:rsid w:val="00E03A99"/>
    <w:rsid w:val="00E041CD"/>
    <w:rsid w:val="00E06534"/>
    <w:rsid w:val="00E126A5"/>
    <w:rsid w:val="00E13C99"/>
    <w:rsid w:val="00E1463F"/>
    <w:rsid w:val="00E17793"/>
    <w:rsid w:val="00E22204"/>
    <w:rsid w:val="00E34AA9"/>
    <w:rsid w:val="00E34D45"/>
    <w:rsid w:val="00E363A9"/>
    <w:rsid w:val="00E373CD"/>
    <w:rsid w:val="00E413E0"/>
    <w:rsid w:val="00E47C52"/>
    <w:rsid w:val="00E53AE3"/>
    <w:rsid w:val="00E548D9"/>
    <w:rsid w:val="00E5574A"/>
    <w:rsid w:val="00E62E70"/>
    <w:rsid w:val="00E64FB2"/>
    <w:rsid w:val="00E66BD1"/>
    <w:rsid w:val="00E67B7D"/>
    <w:rsid w:val="00E72981"/>
    <w:rsid w:val="00E81E2C"/>
    <w:rsid w:val="00E82FBF"/>
    <w:rsid w:val="00E90A99"/>
    <w:rsid w:val="00E97868"/>
    <w:rsid w:val="00EA61A6"/>
    <w:rsid w:val="00EA662E"/>
    <w:rsid w:val="00EA707B"/>
    <w:rsid w:val="00EB0A3E"/>
    <w:rsid w:val="00EB5D2F"/>
    <w:rsid w:val="00EC0D04"/>
    <w:rsid w:val="00EC10EC"/>
    <w:rsid w:val="00EC3128"/>
    <w:rsid w:val="00EC456C"/>
    <w:rsid w:val="00EC63B3"/>
    <w:rsid w:val="00ED166C"/>
    <w:rsid w:val="00ED4339"/>
    <w:rsid w:val="00ED5FA6"/>
    <w:rsid w:val="00ED6080"/>
    <w:rsid w:val="00ED6C4E"/>
    <w:rsid w:val="00EE0176"/>
    <w:rsid w:val="00EF0942"/>
    <w:rsid w:val="00EF291F"/>
    <w:rsid w:val="00F0218C"/>
    <w:rsid w:val="00F0251A"/>
    <w:rsid w:val="00F0393B"/>
    <w:rsid w:val="00F07669"/>
    <w:rsid w:val="00F07989"/>
    <w:rsid w:val="00F15382"/>
    <w:rsid w:val="00F15D08"/>
    <w:rsid w:val="00F313DD"/>
    <w:rsid w:val="00F32D20"/>
    <w:rsid w:val="00F357FC"/>
    <w:rsid w:val="00F368F9"/>
    <w:rsid w:val="00F378BE"/>
    <w:rsid w:val="00F43120"/>
    <w:rsid w:val="00F43579"/>
    <w:rsid w:val="00F44FF2"/>
    <w:rsid w:val="00F64378"/>
    <w:rsid w:val="00F67FC3"/>
    <w:rsid w:val="00F725DA"/>
    <w:rsid w:val="00F729EC"/>
    <w:rsid w:val="00F763A4"/>
    <w:rsid w:val="00F80D67"/>
    <w:rsid w:val="00F80FDE"/>
    <w:rsid w:val="00F81CF2"/>
    <w:rsid w:val="00F82A04"/>
    <w:rsid w:val="00F83BF2"/>
    <w:rsid w:val="00F83DF3"/>
    <w:rsid w:val="00F940D5"/>
    <w:rsid w:val="00F941B8"/>
    <w:rsid w:val="00FA11C5"/>
    <w:rsid w:val="00FA1D34"/>
    <w:rsid w:val="00FA5FA5"/>
    <w:rsid w:val="00FA6721"/>
    <w:rsid w:val="00FA7365"/>
    <w:rsid w:val="00FA79A7"/>
    <w:rsid w:val="00FB36CF"/>
    <w:rsid w:val="00FB5852"/>
    <w:rsid w:val="00FC1D7C"/>
    <w:rsid w:val="00FC2551"/>
    <w:rsid w:val="00FC643D"/>
    <w:rsid w:val="00FD1DAF"/>
    <w:rsid w:val="00FD2D20"/>
    <w:rsid w:val="00FD680A"/>
    <w:rsid w:val="00FE3DCC"/>
    <w:rsid w:val="00FE53C8"/>
    <w:rsid w:val="00FE5C76"/>
    <w:rsid w:val="00FE5FB7"/>
    <w:rsid w:val="00FF1A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7B0C9"/>
  <w15:chartTrackingRefBased/>
  <w15:docId w15:val="{5191554A-FCFA-499F-B373-39E72AC9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67D"/>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List2"/>
    <w:link w:val="B2Char"/>
    <w:rsid w:val="00DA5B9D"/>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1Char">
    <w:name w:val="B1 Char"/>
    <w:link w:val="B1"/>
    <w:qFormat/>
    <w:rsid w:val="00DA5B9D"/>
    <w:rPr>
      <w:rFonts w:ascii="Arial" w:hAnsi="Arial"/>
      <w:lang w:eastAsia="en-US"/>
    </w:rPr>
  </w:style>
  <w:style w:type="character" w:customStyle="1" w:styleId="B2Char">
    <w:name w:val="B2 Char"/>
    <w:link w:val="B2"/>
    <w:rsid w:val="00DA5B9D"/>
  </w:style>
  <w:style w:type="paragraph" w:styleId="List2">
    <w:name w:val="List 2"/>
    <w:basedOn w:val="Normal"/>
    <w:rsid w:val="00DA5B9D"/>
    <w:pPr>
      <w:ind w:leftChars="200" w:left="100" w:hangingChars="200" w:hanging="200"/>
      <w:contextualSpacing/>
    </w:pPr>
  </w:style>
  <w:style w:type="character" w:styleId="CommentReference">
    <w:name w:val="annotation reference"/>
    <w:basedOn w:val="DefaultParagraphFont"/>
    <w:rsid w:val="00A60672"/>
    <w:rPr>
      <w:sz w:val="21"/>
      <w:szCs w:val="21"/>
    </w:rPr>
  </w:style>
  <w:style w:type="paragraph" w:styleId="CommentSubject">
    <w:name w:val="annotation subject"/>
    <w:basedOn w:val="CommentText"/>
    <w:next w:val="CommentText"/>
    <w:link w:val="CommentSubjectChar"/>
    <w:rsid w:val="00A6067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60672"/>
    <w:rPr>
      <w:rFonts w:ascii="Arial" w:hAnsi="Arial"/>
      <w:lang w:eastAsia="en-US"/>
    </w:rPr>
  </w:style>
  <w:style w:type="character" w:customStyle="1" w:styleId="CommentSubjectChar">
    <w:name w:val="Comment Subject Char"/>
    <w:basedOn w:val="CommentTextChar"/>
    <w:link w:val="CommentSubject"/>
    <w:rsid w:val="00A60672"/>
    <w:rPr>
      <w:rFonts w:ascii="Arial" w:hAnsi="Arial"/>
      <w:b/>
      <w:bCs/>
      <w:lang w:eastAsia="en-US"/>
    </w:rPr>
  </w:style>
  <w:style w:type="paragraph" w:styleId="BalloonText">
    <w:name w:val="Balloon Text"/>
    <w:basedOn w:val="Normal"/>
    <w:link w:val="BalloonTextChar"/>
    <w:semiHidden/>
    <w:unhideWhenUsed/>
    <w:rsid w:val="00A60672"/>
    <w:rPr>
      <w:sz w:val="18"/>
      <w:szCs w:val="18"/>
    </w:rPr>
  </w:style>
  <w:style w:type="character" w:customStyle="1" w:styleId="BalloonTextChar">
    <w:name w:val="Balloon Text Char"/>
    <w:basedOn w:val="DefaultParagraphFont"/>
    <w:link w:val="BalloonText"/>
    <w:semiHidden/>
    <w:rsid w:val="00A60672"/>
    <w:rPr>
      <w:sz w:val="18"/>
      <w:szCs w:val="18"/>
      <w:lang w:eastAsia="en-US"/>
    </w:rPr>
  </w:style>
  <w:style w:type="character" w:styleId="Emphasis">
    <w:name w:val="Emphasis"/>
    <w:basedOn w:val="DefaultParagraphFont"/>
    <w:uiPriority w:val="20"/>
    <w:qFormat/>
    <w:rsid w:val="00954BC9"/>
    <w:rPr>
      <w:i/>
      <w:iCs/>
    </w:rPr>
  </w:style>
  <w:style w:type="paragraph" w:styleId="EndnoteText">
    <w:name w:val="endnote text"/>
    <w:basedOn w:val="Normal"/>
    <w:link w:val="EndnoteTextChar"/>
    <w:rsid w:val="008D11DD"/>
    <w:pPr>
      <w:snapToGrid w:val="0"/>
    </w:pPr>
  </w:style>
  <w:style w:type="character" w:customStyle="1" w:styleId="EndnoteTextChar">
    <w:name w:val="Endnote Text Char"/>
    <w:basedOn w:val="DefaultParagraphFont"/>
    <w:link w:val="EndnoteText"/>
    <w:rsid w:val="008D11DD"/>
    <w:rPr>
      <w:lang w:eastAsia="en-US"/>
    </w:rPr>
  </w:style>
  <w:style w:type="character" w:styleId="EndnoteReference">
    <w:name w:val="endnote reference"/>
    <w:basedOn w:val="DefaultParagraphFont"/>
    <w:rsid w:val="008D11DD"/>
    <w:rPr>
      <w:vertAlign w:val="superscript"/>
    </w:rPr>
  </w:style>
  <w:style w:type="paragraph" w:customStyle="1" w:styleId="NO">
    <w:name w:val="NO"/>
    <w:basedOn w:val="Normal"/>
    <w:link w:val="NOZchn"/>
    <w:qFormat/>
    <w:rsid w:val="00712CA6"/>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712CA6"/>
  </w:style>
  <w:style w:type="paragraph" w:customStyle="1" w:styleId="xmsonormal">
    <w:name w:val="x_msonormal"/>
    <w:basedOn w:val="Normal"/>
    <w:uiPriority w:val="99"/>
    <w:rsid w:val="001E725D"/>
    <w:pPr>
      <w:jc w:val="both"/>
    </w:pPr>
    <w:rPr>
      <w:rFonts w:ascii="Calibri" w:eastAsia="SimSun" w:hAnsi="Calibri" w:cs="Calibri"/>
      <w:sz w:val="21"/>
      <w:szCs w:val="21"/>
      <w:lang w:val="en-US" w:eastAsia="zh-CN"/>
    </w:rPr>
  </w:style>
  <w:style w:type="character" w:customStyle="1" w:styleId="key">
    <w:name w:val="key"/>
    <w:basedOn w:val="DefaultParagraphFont"/>
    <w:rsid w:val="00BA7BD6"/>
  </w:style>
  <w:style w:type="character" w:customStyle="1" w:styleId="NOChar">
    <w:name w:val="NO Char"/>
    <w:qFormat/>
    <w:locked/>
    <w:rsid w:val="008A7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5770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44034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7441332">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0634687">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2979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757469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106845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2516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361997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225080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7005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492208">
      <w:bodyDiv w:val="1"/>
      <w:marLeft w:val="0"/>
      <w:marRight w:val="0"/>
      <w:marTop w:val="0"/>
      <w:marBottom w:val="0"/>
      <w:divBdr>
        <w:top w:val="none" w:sz="0" w:space="0" w:color="auto"/>
        <w:left w:val="none" w:sz="0" w:space="0" w:color="auto"/>
        <w:bottom w:val="none" w:sz="0" w:space="0" w:color="auto"/>
        <w:right w:val="none" w:sz="0" w:space="0" w:color="auto"/>
      </w:divBdr>
    </w:div>
    <w:div w:id="204940518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ontext.reverso.net/%E7%BF%BB%E8%AF%91/%E8%8B%B1%E8%AF%AD-%E4%B8%AD%E6%96%87/instructions+for+use"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43F2C9-4599-43F4-9EA0-0109823D1C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71562-106D-47F5-BEE5-BC277FBC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1428</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editorial</cp:lastModifiedBy>
  <cp:revision>4</cp:revision>
  <cp:lastPrinted>2001-04-23T09:30:00Z</cp:lastPrinted>
  <dcterms:created xsi:type="dcterms:W3CDTF">2025-03-02T23:18:00Z</dcterms:created>
  <dcterms:modified xsi:type="dcterms:W3CDTF">2025-03-02T23:19:00Z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(3)JdDX5I7INp0Sy5L7yIIpMVXkxDkVBcScXcOSBb14KSTGCvhqDux9tHsRnERgouMMQoYwKrxq
WBj/u3jsW5ITOkvRc2UbrxzqiUg0rnjSxpLeQWPmmGc23bCDfSyNPHdJulFlIUBtMtDDrody
ylc3saKXghxKYctyOjKaicCwCHpdDMYnMcOcy20rbuR31X43lygWPvxDcEh55u5Phaa1wLxn
BfbyTzyoyuZxWzGw8t</vt:lpwstr>
  </property>
  <property fmtid="{D5CDD505-2E9C-101B-9397-08002B2CF9AE}" pid="3" name="_2015_ms_pID_7253431">
    <vt:lpwstr>APn7+cnjvh1ky9WLr2ticcl4eGotw9MLG07pXZhELzXe9mqMhHBO85
xS5ge4zSqcSODfKzn4CoEglR26Ckwgdx234/DYNeoPxqjHj861VuTqe0yTWz5ZHWHg2z959W
Z5vZlrbQmCQq5oxDYUZqO4Kyw4EwWcICKKZNUljZ14aiMG9NpCrmNtGh++zed0NTXEumyL/O
0XmrnIzz78+8wHONZi9k0oY7IvRZB8d9j7sa</vt:lpwstr>
  </property>
  <property fmtid="{D5CDD505-2E9C-101B-9397-08002B2CF9AE}" pid="4" name="_2015_ms_pID_7253432">
    <vt:lpwstr>DcvsBuUD3s6zrZtTesgLjVE=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1740122902</vt:lpwstr>
  </property>
</Properties>
</file>